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CB60C" w14:textId="77777777" w:rsidR="002605D6" w:rsidRDefault="002605D6" w:rsidP="002605D6">
      <w:pPr>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SUPERIOR JERÁRQUICO</w:t>
      </w:r>
    </w:p>
    <w:p w14:paraId="7FB0AFE4" w14:textId="77777777" w:rsidR="002605D6" w:rsidRPr="009261AD" w:rsidRDefault="002605D6" w:rsidP="002605D6">
      <w:pPr>
        <w:rPr>
          <w:rFonts w:ascii="Arial" w:eastAsia="SimSun" w:hAnsi="Arial" w:cs="Arial"/>
          <w:b/>
          <w:color w:val="BFBFBF"/>
        </w:rPr>
      </w:pPr>
    </w:p>
    <w:p w14:paraId="3858AD3F" w14:textId="77777777" w:rsidR="002605D6" w:rsidRPr="007A35DF" w:rsidRDefault="002605D6" w:rsidP="002605D6">
      <w:pPr>
        <w:jc w:val="both"/>
        <w:rPr>
          <w:sz w:val="24"/>
          <w:szCs w:val="24"/>
          <w:lang w:val="es-ES_tradnl"/>
        </w:rPr>
      </w:pPr>
      <w:r w:rsidRPr="007A35DF">
        <w:rPr>
          <w:rFonts w:ascii="Arial" w:eastAsia="SimSun" w:hAnsi="Arial" w:cs="Arial"/>
          <w:color w:val="BFBFBF"/>
          <w:sz w:val="24"/>
          <w:szCs w:val="24"/>
        </w:rPr>
        <w:t xml:space="preserve">Ciudad y Fecha </w:t>
      </w:r>
      <w:r w:rsidR="008B6904" w:rsidRPr="007A35DF">
        <w:rPr>
          <w:rFonts w:ascii="Arial" w:eastAsia="SimSun" w:hAnsi="Arial" w:cs="Arial"/>
          <w:color w:val="BFBFBF"/>
          <w:sz w:val="24"/>
          <w:szCs w:val="24"/>
        </w:rPr>
        <w:t xml:space="preserve">(… Se coloca la </w:t>
      </w:r>
      <w:r w:rsidR="008B6904" w:rsidRPr="007A35DF">
        <w:rPr>
          <w:rFonts w:ascii="Arial" w:hAnsi="Arial" w:cs="Arial"/>
          <w:color w:val="BFBFBF"/>
          <w:sz w:val="24"/>
          <w:szCs w:val="24"/>
        </w:rPr>
        <w:t xml:space="preserve">Ciudad donde se </w:t>
      </w:r>
      <w:r w:rsidR="004F1973">
        <w:rPr>
          <w:rFonts w:ascii="Arial" w:hAnsi="Arial" w:cs="Arial"/>
          <w:color w:val="BFBFBF"/>
          <w:sz w:val="24"/>
          <w:szCs w:val="24"/>
        </w:rPr>
        <w:t>impone la medida</w:t>
      </w:r>
      <w:r w:rsidR="008B6904" w:rsidRPr="007A35DF">
        <w:rPr>
          <w:rFonts w:ascii="Arial" w:hAnsi="Arial" w:cs="Arial"/>
          <w:color w:val="BFBFBF"/>
          <w:sz w:val="24"/>
          <w:szCs w:val="24"/>
        </w:rPr>
        <w:t xml:space="preserve"> seguida entre paréntesis del Departamento, separados de una coma (,) continua la fecha en letras y números </w:t>
      </w:r>
      <w:r w:rsidR="008B6904" w:rsidRPr="007A35DF">
        <w:rPr>
          <w:rFonts w:ascii="Arial" w:eastAsia="SimSun" w:hAnsi="Arial" w:cs="Arial"/>
          <w:color w:val="BFBFBF"/>
          <w:sz w:val="24"/>
          <w:szCs w:val="24"/>
        </w:rPr>
        <w:t>…).</w:t>
      </w:r>
    </w:p>
    <w:p w14:paraId="50776E3A" w14:textId="77777777" w:rsidR="006D634F" w:rsidRPr="006D634F" w:rsidRDefault="002605D6" w:rsidP="0038792E">
      <w:pPr>
        <w:pStyle w:val="Ttulo1"/>
        <w:spacing w:line="360" w:lineRule="auto"/>
        <w:jc w:val="both"/>
      </w:pPr>
      <w:r w:rsidRPr="00744A44">
        <w:rPr>
          <w:b w:val="0"/>
          <w:sz w:val="24"/>
          <w:szCs w:val="24"/>
        </w:rPr>
        <w:t xml:space="preserve">En la fecha se </w:t>
      </w:r>
      <w:r>
        <w:rPr>
          <w:b w:val="0"/>
          <w:sz w:val="24"/>
          <w:szCs w:val="24"/>
        </w:rPr>
        <w:t>Comunica</w:t>
      </w:r>
      <w:r w:rsidRPr="00744A44">
        <w:rPr>
          <w:b w:val="0"/>
          <w:sz w:val="24"/>
          <w:szCs w:val="24"/>
        </w:rPr>
        <w:t xml:space="preserve"> al señor </w:t>
      </w:r>
      <w:r w:rsidRPr="00744A44">
        <w:rPr>
          <w:b w:val="0"/>
          <w:color w:val="BFBFBF"/>
          <w:sz w:val="24"/>
          <w:szCs w:val="24"/>
        </w:rPr>
        <w:t>(Grado, Nombre y</w:t>
      </w:r>
      <w:r w:rsidR="00110FF0">
        <w:rPr>
          <w:b w:val="0"/>
          <w:color w:val="BFBFBF"/>
          <w:sz w:val="24"/>
          <w:szCs w:val="24"/>
        </w:rPr>
        <w:t xml:space="preserve"> apellido </w:t>
      </w:r>
      <w:r w:rsidRPr="00744A44">
        <w:rPr>
          <w:b w:val="0"/>
          <w:color w:val="BFBFBF"/>
          <w:sz w:val="24"/>
          <w:szCs w:val="24"/>
        </w:rPr>
        <w:t xml:space="preserve">del Funcionario o persona a </w:t>
      </w:r>
      <w:r>
        <w:rPr>
          <w:b w:val="0"/>
          <w:color w:val="BFBFBF"/>
          <w:sz w:val="24"/>
          <w:szCs w:val="24"/>
        </w:rPr>
        <w:t>comunicar</w:t>
      </w:r>
      <w:r w:rsidRPr="00744A44">
        <w:rPr>
          <w:b w:val="0"/>
          <w:color w:val="BFBFBF"/>
          <w:sz w:val="24"/>
          <w:szCs w:val="24"/>
        </w:rPr>
        <w:t>)</w:t>
      </w:r>
      <w:r w:rsidRPr="00744A44">
        <w:rPr>
          <w:b w:val="0"/>
          <w:sz w:val="24"/>
          <w:szCs w:val="24"/>
        </w:rPr>
        <w:t xml:space="preserve">, </w:t>
      </w:r>
      <w:r>
        <w:rPr>
          <w:b w:val="0"/>
          <w:sz w:val="24"/>
          <w:szCs w:val="24"/>
        </w:rPr>
        <w:t>que se</w:t>
      </w:r>
      <w:r w:rsidR="004F1973">
        <w:rPr>
          <w:b w:val="0"/>
          <w:sz w:val="24"/>
          <w:szCs w:val="24"/>
        </w:rPr>
        <w:t xml:space="preserve"> le</w:t>
      </w:r>
      <w:r w:rsidRPr="002C7ADB">
        <w:rPr>
          <w:b w:val="0"/>
          <w:sz w:val="24"/>
          <w:szCs w:val="24"/>
        </w:rPr>
        <w:t xml:space="preserve"> </w:t>
      </w:r>
      <w:r>
        <w:rPr>
          <w:b w:val="0"/>
          <w:sz w:val="24"/>
          <w:szCs w:val="24"/>
        </w:rPr>
        <w:t>h</w:t>
      </w:r>
      <w:r w:rsidRPr="002C7ADB">
        <w:rPr>
          <w:b w:val="0"/>
          <w:sz w:val="24"/>
          <w:szCs w:val="24"/>
        </w:rPr>
        <w:t>a impuesto un medio correctivo</w:t>
      </w:r>
      <w:r>
        <w:rPr>
          <w:b w:val="0"/>
          <w:sz w:val="24"/>
          <w:szCs w:val="24"/>
        </w:rPr>
        <w:t xml:space="preserve"> </w:t>
      </w:r>
      <w:r w:rsidRPr="00744A44">
        <w:rPr>
          <w:b w:val="0"/>
          <w:sz w:val="24"/>
          <w:szCs w:val="24"/>
        </w:rPr>
        <w:t>de fecha</w:t>
      </w:r>
      <w:r w:rsidR="00D40A8A">
        <w:rPr>
          <w:b w:val="0"/>
          <w:sz w:val="24"/>
          <w:szCs w:val="24"/>
        </w:rPr>
        <w:t xml:space="preserve"> </w:t>
      </w:r>
      <w:r w:rsidRPr="00744A44">
        <w:rPr>
          <w:b w:val="0"/>
          <w:color w:val="BFBFBF"/>
          <w:sz w:val="24"/>
          <w:szCs w:val="24"/>
        </w:rPr>
        <w:t>(</w:t>
      </w:r>
      <w:r w:rsidR="007B0FA8">
        <w:rPr>
          <w:b w:val="0"/>
          <w:color w:val="BFBFBF"/>
          <w:sz w:val="24"/>
          <w:szCs w:val="24"/>
        </w:rPr>
        <w:t xml:space="preserve">  la fecha </w:t>
      </w:r>
      <w:r w:rsidRPr="00744A44">
        <w:rPr>
          <w:b w:val="0"/>
          <w:color w:val="BFBFBF"/>
          <w:sz w:val="24"/>
          <w:szCs w:val="24"/>
        </w:rPr>
        <w:t>en letras y números)</w:t>
      </w:r>
      <w:r w:rsidRPr="00744A44">
        <w:rPr>
          <w:b w:val="0"/>
          <w:sz w:val="24"/>
          <w:szCs w:val="24"/>
        </w:rPr>
        <w:t>,</w:t>
      </w:r>
      <w:r>
        <w:rPr>
          <w:b w:val="0"/>
          <w:sz w:val="24"/>
          <w:szCs w:val="24"/>
        </w:rPr>
        <w:t xml:space="preserve"> </w:t>
      </w:r>
      <w:r w:rsidRPr="004C4670">
        <w:rPr>
          <w:b w:val="0"/>
          <w:sz w:val="24"/>
          <w:szCs w:val="24"/>
        </w:rPr>
        <w:t xml:space="preserve">por parte del señor </w:t>
      </w:r>
      <w:r w:rsidRPr="00A36EC1">
        <w:rPr>
          <w:b w:val="0"/>
          <w:color w:val="BFBFBF"/>
          <w:sz w:val="24"/>
          <w:szCs w:val="24"/>
        </w:rPr>
        <w:t>(Superior Jerárquico / Militar que impone el medio correctivo Grado, Apellidos y Nombres)</w:t>
      </w:r>
      <w:r w:rsidR="00E95AF8">
        <w:rPr>
          <w:b w:val="0"/>
          <w:sz w:val="24"/>
          <w:szCs w:val="24"/>
        </w:rPr>
        <w:t>.</w:t>
      </w:r>
    </w:p>
    <w:tbl>
      <w:tblPr>
        <w:tblStyle w:val="Tablaconcuadrcula"/>
        <w:tblW w:w="9040" w:type="dxa"/>
        <w:tblLook w:val="04A0" w:firstRow="1" w:lastRow="0" w:firstColumn="1" w:lastColumn="0" w:noHBand="0" w:noVBand="1"/>
      </w:tblPr>
      <w:tblGrid>
        <w:gridCol w:w="2689"/>
        <w:gridCol w:w="6351"/>
      </w:tblGrid>
      <w:tr w:rsidR="002605D6" w:rsidRPr="00B71294" w14:paraId="784F681C" w14:textId="77777777" w:rsidTr="00887D86">
        <w:trPr>
          <w:trHeight w:val="491"/>
        </w:trPr>
        <w:tc>
          <w:tcPr>
            <w:tcW w:w="2689" w:type="dxa"/>
            <w:hideMark/>
          </w:tcPr>
          <w:p w14:paraId="10CC88C8" w14:textId="77777777" w:rsidR="002605D6" w:rsidRPr="00887D86" w:rsidRDefault="002605D6" w:rsidP="00A511D4">
            <w:pPr>
              <w:rPr>
                <w:rFonts w:ascii="Times New Roman" w:hAnsi="Times New Roman" w:cs="Times New Roman"/>
                <w:b/>
                <w:i/>
                <w:iCs/>
              </w:rPr>
            </w:pPr>
            <w:r w:rsidRPr="00887D86">
              <w:rPr>
                <w:rFonts w:ascii="Times New Roman" w:hAnsi="Times New Roman" w:cs="Times New Roman"/>
                <w:b/>
                <w:i/>
                <w:iCs/>
              </w:rPr>
              <w:t>Situación</w:t>
            </w:r>
            <w:r w:rsidRPr="00887D86">
              <w:rPr>
                <w:rFonts w:ascii="Times New Roman" w:hAnsi="Times New Roman" w:cs="Times New Roman"/>
                <w:b/>
                <w:bCs/>
                <w:i/>
                <w:iCs/>
              </w:rPr>
              <w:t>:</w:t>
            </w:r>
          </w:p>
        </w:tc>
        <w:tc>
          <w:tcPr>
            <w:tcW w:w="6351" w:type="dxa"/>
            <w:hideMark/>
          </w:tcPr>
          <w:p w14:paraId="11A80EBE" w14:textId="77777777" w:rsidR="00CC1440" w:rsidRPr="00CC1440" w:rsidRDefault="00CC1440" w:rsidP="00CC1440">
            <w:pPr>
              <w:numPr>
                <w:ilvl w:val="0"/>
                <w:numId w:val="1"/>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El desinterés en el desempeño de las obligaciones, deberes u órdenes de los superiores.</w:t>
            </w:r>
          </w:p>
          <w:p w14:paraId="774A3755" w14:textId="77777777" w:rsidR="00CC1440" w:rsidRPr="00CC1440" w:rsidRDefault="00CC1440" w:rsidP="00CC1440">
            <w:pPr>
              <w:numPr>
                <w:ilvl w:val="0"/>
                <w:numId w:val="2"/>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El desinterés en conocer al personal subalterno.</w:t>
            </w:r>
          </w:p>
          <w:p w14:paraId="7539AD70" w14:textId="77777777" w:rsidR="00CC1440" w:rsidRPr="00CC1440" w:rsidRDefault="00CC1440" w:rsidP="00CC1440">
            <w:pPr>
              <w:numPr>
                <w:ilvl w:val="0"/>
                <w:numId w:val="3"/>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El descuido en el aseo personal o en la correcta presentación en la persona o en el uniforme.</w:t>
            </w:r>
          </w:p>
          <w:p w14:paraId="40BFA1BE" w14:textId="77777777" w:rsidR="00CC1440" w:rsidRPr="00CC1440" w:rsidRDefault="00CC1440" w:rsidP="00CC1440">
            <w:pPr>
              <w:numPr>
                <w:ilvl w:val="0"/>
                <w:numId w:val="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Las manifestaciones de Inconformidad o desaprobación del servicio, las órdenes del mando o de otros militares, así como tolerar dichas expresiones por el personal subalterno.</w:t>
            </w:r>
          </w:p>
          <w:p w14:paraId="12ACB9D6" w14:textId="77777777" w:rsidR="00CC1440" w:rsidRPr="00CC1440" w:rsidRDefault="00CC1440" w:rsidP="00CC1440">
            <w:pPr>
              <w:numPr>
                <w:ilvl w:val="0"/>
                <w:numId w:val="5"/>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La falta de puntualidad en los actos de servicio y las ausencias injustificadas de los mismos.</w:t>
            </w:r>
          </w:p>
          <w:p w14:paraId="076208FC" w14:textId="77777777" w:rsidR="00CC1440" w:rsidRPr="00CC1440" w:rsidRDefault="00CC1440" w:rsidP="00CC1440">
            <w:pPr>
              <w:numPr>
                <w:ilvl w:val="0"/>
                <w:numId w:val="6"/>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El irrespeto a los procedimientos que efectúa la Policía Militar.</w:t>
            </w:r>
          </w:p>
          <w:p w14:paraId="56FF4E8A" w14:textId="77777777" w:rsidR="00CC1440" w:rsidRPr="00CC1440" w:rsidRDefault="00CC1440" w:rsidP="00CC1440">
            <w:pPr>
              <w:numPr>
                <w:ilvl w:val="0"/>
                <w:numId w:val="7"/>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Hacer reclamaciones o peticiones en forma o términos irrespetuosos.</w:t>
            </w:r>
          </w:p>
          <w:p w14:paraId="1B74D74E" w14:textId="77777777" w:rsidR="00CC1440" w:rsidRPr="00CC1440" w:rsidRDefault="00CC1440" w:rsidP="00CC1440">
            <w:pPr>
              <w:numPr>
                <w:ilvl w:val="0"/>
                <w:numId w:val="8"/>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La inexactitud o desinterés en la tramitación de las reclamaciones o solicitudes.</w:t>
            </w:r>
          </w:p>
          <w:p w14:paraId="6C7496A3" w14:textId="77777777" w:rsidR="00CC1440" w:rsidRPr="00CC1440" w:rsidRDefault="00CC1440" w:rsidP="00CC1440">
            <w:pPr>
              <w:numPr>
                <w:ilvl w:val="0"/>
                <w:numId w:val="9"/>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Encauzar la disciplina sin motivo a un subordinado.</w:t>
            </w:r>
          </w:p>
          <w:p w14:paraId="4FC3DA1C" w14:textId="77777777" w:rsidR="00CC1440" w:rsidRPr="00CC1440" w:rsidRDefault="00CC1440" w:rsidP="00CC1440">
            <w:pPr>
              <w:numPr>
                <w:ilvl w:val="0"/>
                <w:numId w:val="10"/>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Excederse en el ejercicio de las atribuciones preventivas.</w:t>
            </w:r>
          </w:p>
          <w:p w14:paraId="2793376B" w14:textId="77777777" w:rsidR="00CC1440" w:rsidRPr="00CC1440" w:rsidRDefault="00CC1440" w:rsidP="00CC1440">
            <w:pPr>
              <w:numPr>
                <w:ilvl w:val="0"/>
                <w:numId w:val="11"/>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Contraer deudas o acreencias con superiores o subordinados con ánimo de lucro u otro interés.</w:t>
            </w:r>
          </w:p>
          <w:p w14:paraId="55C1D624" w14:textId="77777777" w:rsidR="00CC1440" w:rsidRPr="00CC1440" w:rsidRDefault="00CC1440" w:rsidP="00CC1440">
            <w:pPr>
              <w:numPr>
                <w:ilvl w:val="0"/>
                <w:numId w:val="12"/>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La omisión del saludo y de las formas propias de la cortesía militar en general.</w:t>
            </w:r>
          </w:p>
          <w:p w14:paraId="08410DDB" w14:textId="77777777" w:rsidR="00CC1440" w:rsidRPr="00CC1440" w:rsidRDefault="00CC1440" w:rsidP="00CC1440">
            <w:pPr>
              <w:numPr>
                <w:ilvl w:val="0"/>
                <w:numId w:val="13"/>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Desinterés en el trámite o manejo de documentos a los cuales tenga acceso en razón de su función o cargo.</w:t>
            </w:r>
          </w:p>
          <w:p w14:paraId="42BD37D1" w14:textId="77777777" w:rsidR="00CC1440" w:rsidRPr="00CC1440" w:rsidRDefault="00CC1440" w:rsidP="00CC1440">
            <w:pPr>
              <w:numPr>
                <w:ilvl w:val="0"/>
                <w:numId w:val="1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Promover o tomar parte en alteraciones del buen orden que se realicen en el curso de actividades militares.</w:t>
            </w:r>
          </w:p>
          <w:p w14:paraId="70131BAC" w14:textId="6B114492" w:rsidR="003A227B" w:rsidRDefault="00CC1440" w:rsidP="00CC1440">
            <w:pPr>
              <w:numPr>
                <w:ilvl w:val="0"/>
                <w:numId w:val="15"/>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lastRenderedPageBreak/>
              <w:t>Los altercados entre compañeros.</w:t>
            </w:r>
          </w:p>
          <w:p w14:paraId="28199204" w14:textId="77777777" w:rsidR="00CC1440" w:rsidRPr="00CC1440" w:rsidRDefault="00CC1440" w:rsidP="00CC1440">
            <w:pPr>
              <w:numPr>
                <w:ilvl w:val="0"/>
                <w:numId w:val="16"/>
              </w:numPr>
              <w:shd w:val="clear" w:color="auto" w:fill="FFFFFF"/>
              <w:jc w:val="both"/>
              <w:rPr>
                <w:rFonts w:ascii="Times New Roman" w:eastAsia="Times New Roman" w:hAnsi="Times New Roman" w:cs="Times New Roman"/>
                <w:i/>
                <w:color w:val="A6A6A6" w:themeColor="background1" w:themeShade="A6"/>
                <w:sz w:val="24"/>
                <w:szCs w:val="24"/>
                <w:lang w:eastAsia="es-CO"/>
              </w:rPr>
            </w:pPr>
            <w:bookmarkStart w:id="0" w:name="_GoBack"/>
            <w:bookmarkEnd w:id="0"/>
            <w:r w:rsidRPr="00CC1440">
              <w:rPr>
                <w:rFonts w:ascii="Times New Roman" w:eastAsia="Times New Roman" w:hAnsi="Times New Roman" w:cs="Times New Roman"/>
                <w:i/>
                <w:color w:val="A6A6A6" w:themeColor="background1" w:themeShade="A6"/>
                <w:sz w:val="24"/>
                <w:szCs w:val="24"/>
                <w:lang w:eastAsia="es-CO"/>
              </w:rPr>
              <w:t>Desautorizar las instrucciones emitidas por cualquier miembro de las Fuerzas Militares que se encuentre de servicio o de guardia.</w:t>
            </w:r>
          </w:p>
          <w:p w14:paraId="78037918" w14:textId="77777777" w:rsidR="00CC1440" w:rsidRPr="00CC1440" w:rsidRDefault="00CC1440" w:rsidP="00CC1440">
            <w:pPr>
              <w:numPr>
                <w:ilvl w:val="0"/>
                <w:numId w:val="17"/>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Las apuestas en dinero o especie dentro de los recintos militares.</w:t>
            </w:r>
          </w:p>
          <w:p w14:paraId="38497F29" w14:textId="77777777" w:rsidR="00CC1440" w:rsidRPr="00CC1440" w:rsidRDefault="00CC1440" w:rsidP="00CC1440">
            <w:pPr>
              <w:numPr>
                <w:ilvl w:val="0"/>
                <w:numId w:val="18"/>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Perturbar la tranquilidad en las instalaciones militares o en actividades del servicio.</w:t>
            </w:r>
          </w:p>
          <w:p w14:paraId="76A02208" w14:textId="77777777" w:rsidR="00CC1440" w:rsidRPr="00CC1440" w:rsidRDefault="00CC1440" w:rsidP="00CC1440">
            <w:pPr>
              <w:numPr>
                <w:ilvl w:val="0"/>
                <w:numId w:val="19"/>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Causar daños en equipo o material de guerra en cuantía menor a un salario mínimo legal mensual vigente.</w:t>
            </w:r>
          </w:p>
          <w:p w14:paraId="78467A73" w14:textId="77777777" w:rsidR="00CC1440" w:rsidRPr="00CC1440" w:rsidRDefault="00CC1440" w:rsidP="00CC1440">
            <w:pPr>
              <w:numPr>
                <w:ilvl w:val="0"/>
                <w:numId w:val="20"/>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Hacer uso de medios electrónicos y/o de telecomunicaciones en lugares o actividades en los que no esté autorizado.</w:t>
            </w:r>
          </w:p>
          <w:p w14:paraId="42D47D32" w14:textId="77777777" w:rsidR="00CC1440" w:rsidRPr="00CC1440" w:rsidRDefault="00CC1440" w:rsidP="00CC1440">
            <w:pPr>
              <w:numPr>
                <w:ilvl w:val="0"/>
                <w:numId w:val="18"/>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Realizar expresiones o demostraciones eróticas en lugares o eventos no autorizados, a su cónyuge, compañera(o) o amiga(o), portando el uniforme.</w:t>
            </w:r>
          </w:p>
          <w:p w14:paraId="6CD3C4E6" w14:textId="77777777" w:rsidR="00CC1440" w:rsidRPr="00CC1440" w:rsidRDefault="00CC1440" w:rsidP="00CC1440">
            <w:pPr>
              <w:numPr>
                <w:ilvl w:val="0"/>
                <w:numId w:val="22"/>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Utilizar expresiones diminutivas relacionadas con los cargos o grados militares.</w:t>
            </w:r>
          </w:p>
          <w:p w14:paraId="13358E50" w14:textId="77777777" w:rsidR="00CC1440" w:rsidRPr="00CC1440" w:rsidRDefault="00CC1440" w:rsidP="00CC1440">
            <w:pPr>
              <w:numPr>
                <w:ilvl w:val="0"/>
                <w:numId w:val="23"/>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No informar oportunamente el cumplimiento de las órdenes al superior que las haya impartido.</w:t>
            </w:r>
          </w:p>
          <w:p w14:paraId="08A15621" w14:textId="77777777" w:rsidR="00CC1440" w:rsidRPr="00CC1440" w:rsidRDefault="00CC1440" w:rsidP="00CC1440">
            <w:pPr>
              <w:numPr>
                <w:ilvl w:val="0"/>
                <w:numId w:val="2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El uso de las prendas de vestuario, equipo y otros elementos de los compañeros, sin la debida autorización.</w:t>
            </w:r>
          </w:p>
          <w:p w14:paraId="3071D2E8" w14:textId="77777777" w:rsidR="00CC1440" w:rsidRPr="00CC1440" w:rsidRDefault="00CC1440" w:rsidP="00CC1440">
            <w:pPr>
              <w:numPr>
                <w:ilvl w:val="0"/>
                <w:numId w:val="25"/>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No participar activamente en el desarrollo de los trabajos de equipo o demostrar desinterés en las tareas individuales que de ellos se desprendan.</w:t>
            </w:r>
          </w:p>
          <w:p w14:paraId="19B4DA7C" w14:textId="77777777" w:rsidR="00CC1440" w:rsidRPr="00CC1440" w:rsidRDefault="00CC1440" w:rsidP="00CC1440">
            <w:pPr>
              <w:numPr>
                <w:ilvl w:val="0"/>
                <w:numId w:val="26"/>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CC1440">
              <w:rPr>
                <w:rFonts w:ascii="Times New Roman" w:eastAsia="Times New Roman" w:hAnsi="Times New Roman" w:cs="Times New Roman"/>
                <w:i/>
                <w:color w:val="A6A6A6" w:themeColor="background1" w:themeShade="A6"/>
                <w:sz w:val="24"/>
                <w:szCs w:val="24"/>
                <w:lang w:eastAsia="es-CO"/>
              </w:rPr>
              <w:t>Las demás que, no estando en los apartados anteriores, supongan inobservancia menor de alguno de los deberes y prohibiciones del militar que se señalen en los manuales y disposiciones que rigen la Institución Militar.</w:t>
            </w:r>
          </w:p>
          <w:p w14:paraId="4A2E9678" w14:textId="77777777" w:rsidR="002605D6" w:rsidRPr="00B71294" w:rsidRDefault="002605D6" w:rsidP="003C7F6D">
            <w:pPr>
              <w:jc w:val="both"/>
              <w:rPr>
                <w:i/>
                <w:iCs/>
              </w:rPr>
            </w:pPr>
          </w:p>
        </w:tc>
      </w:tr>
      <w:tr w:rsidR="002605D6" w:rsidRPr="00B71294" w14:paraId="49EF5BBF" w14:textId="77777777" w:rsidTr="00887D86">
        <w:trPr>
          <w:trHeight w:val="677"/>
        </w:trPr>
        <w:tc>
          <w:tcPr>
            <w:tcW w:w="2689" w:type="dxa"/>
            <w:hideMark/>
          </w:tcPr>
          <w:p w14:paraId="1959F74E" w14:textId="77777777" w:rsidR="002605D6" w:rsidRPr="00887D86" w:rsidRDefault="002605D6" w:rsidP="00A511D4">
            <w:pPr>
              <w:rPr>
                <w:rFonts w:ascii="Times New Roman" w:hAnsi="Times New Roman" w:cs="Times New Roman"/>
                <w:b/>
                <w:i/>
                <w:iCs/>
              </w:rPr>
            </w:pPr>
            <w:r w:rsidRPr="00887D86">
              <w:rPr>
                <w:rFonts w:ascii="Times New Roman" w:hAnsi="Times New Roman" w:cs="Times New Roman"/>
                <w:b/>
                <w:i/>
                <w:iCs/>
              </w:rPr>
              <w:lastRenderedPageBreak/>
              <w:t>Medio correctivo impuesto</w:t>
            </w:r>
          </w:p>
        </w:tc>
        <w:tc>
          <w:tcPr>
            <w:tcW w:w="6351" w:type="dxa"/>
          </w:tcPr>
          <w:p w14:paraId="2B712C00" w14:textId="77777777" w:rsidR="00176543" w:rsidRPr="0017654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176543">
              <w:rPr>
                <w:rFonts w:ascii="Times New Roman" w:eastAsia="Times New Roman" w:hAnsi="Times New Roman" w:cs="Times New Roman"/>
                <w:i/>
                <w:color w:val="A6A6A6" w:themeColor="background1" w:themeShade="A6"/>
                <w:sz w:val="24"/>
                <w:szCs w:val="24"/>
                <w:lang w:eastAsia="es-CO"/>
              </w:rPr>
              <w:t>Realización de trabajos manuscritos sobre temáticas militares, relacionados con el asunto que dio lugar a la medida aplicada, cuya extensión no será superior a cinco páginas, a espacio sencillo, con plazo que no podrá exceder de dos días.</w:t>
            </w:r>
          </w:p>
          <w:p w14:paraId="2FB1CC79" w14:textId="77777777" w:rsidR="00176543" w:rsidRPr="0017654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176543">
              <w:rPr>
                <w:rFonts w:ascii="Times New Roman" w:eastAsia="Times New Roman" w:hAnsi="Times New Roman" w:cs="Times New Roman"/>
                <w:i/>
                <w:color w:val="A6A6A6" w:themeColor="background1" w:themeShade="A6"/>
                <w:sz w:val="24"/>
                <w:szCs w:val="24"/>
                <w:lang w:eastAsia="es-CO"/>
              </w:rPr>
              <w:t xml:space="preserve">Exposición oral de quince minutos ante el personal de oficiales, suboficiales o soldados sobre asuntos militares o de carácter general que determinará quien </w:t>
            </w:r>
            <w:r w:rsidRPr="00176543">
              <w:rPr>
                <w:rFonts w:ascii="Times New Roman" w:eastAsia="Times New Roman" w:hAnsi="Times New Roman" w:cs="Times New Roman"/>
                <w:i/>
                <w:color w:val="A6A6A6" w:themeColor="background1" w:themeShade="A6"/>
                <w:sz w:val="24"/>
                <w:szCs w:val="24"/>
                <w:lang w:eastAsia="es-CO"/>
              </w:rPr>
              <w:lastRenderedPageBreak/>
              <w:t>impone el medio correctivo.</w:t>
            </w:r>
          </w:p>
          <w:p w14:paraId="52FE1AF1" w14:textId="77777777" w:rsidR="00176543" w:rsidRPr="0017654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176543">
              <w:rPr>
                <w:rFonts w:ascii="Times New Roman" w:eastAsia="Times New Roman" w:hAnsi="Times New Roman" w:cs="Times New Roman"/>
                <w:i/>
                <w:color w:val="A6A6A6" w:themeColor="background1" w:themeShade="A6"/>
                <w:sz w:val="24"/>
                <w:szCs w:val="24"/>
                <w:lang w:eastAsia="es-CO"/>
              </w:rPr>
              <w:t>Disminución de horas de salida de las que normalmente se conceden al resto del personal. Durante este tiempo el destinatario de la medida correctiva cumplirá labores de servicio que el superior determine.</w:t>
            </w:r>
          </w:p>
          <w:p w14:paraId="795C7959" w14:textId="77777777" w:rsidR="00176543" w:rsidRPr="0017654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176543">
              <w:rPr>
                <w:rFonts w:ascii="Times New Roman" w:eastAsia="Times New Roman" w:hAnsi="Times New Roman" w:cs="Times New Roman"/>
                <w:i/>
                <w:color w:val="A6A6A6" w:themeColor="background1" w:themeShade="A6"/>
                <w:sz w:val="24"/>
                <w:szCs w:val="24"/>
                <w:lang w:eastAsia="es-CO"/>
              </w:rPr>
              <w:t>Prolongación de la jornada laboral hasta por dos horas. Durante este tiempo el destinatario de la medida correctiva cumplirá labores de servicio que el superior determine.</w:t>
            </w:r>
          </w:p>
          <w:p w14:paraId="6BA83774" w14:textId="77777777" w:rsidR="00176543" w:rsidRPr="0017654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176543">
              <w:rPr>
                <w:rFonts w:ascii="Times New Roman" w:eastAsia="Times New Roman" w:hAnsi="Times New Roman" w:cs="Times New Roman"/>
                <w:i/>
                <w:color w:val="A6A6A6" w:themeColor="background1" w:themeShade="A6"/>
                <w:sz w:val="24"/>
                <w:szCs w:val="24"/>
                <w:lang w:eastAsia="es-CO"/>
              </w:rPr>
              <w:t>Presentaciones periódicas en la unidad en el uniforme del día, ante el superior que las impone o ante quien él designe, hasta seis veces durante un período de veinticuatro horas.</w:t>
            </w:r>
          </w:p>
          <w:p w14:paraId="2F643B2D" w14:textId="77777777" w:rsidR="00176543" w:rsidRPr="0017654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176543">
              <w:rPr>
                <w:rFonts w:ascii="Times New Roman" w:eastAsia="Times New Roman" w:hAnsi="Times New Roman" w:cs="Times New Roman"/>
                <w:i/>
                <w:color w:val="A6A6A6" w:themeColor="background1" w:themeShade="A6"/>
                <w:sz w:val="24"/>
                <w:szCs w:val="24"/>
                <w:lang w:eastAsia="es-CO"/>
              </w:rPr>
              <w:t>Trabajos especiales, hasta por dos horas, que consistirán en aseo de armamento, aseo y arreglo de instalaciones físicas de la unidad, confección de material o ayudas de instrucción u otras labores logísticas.</w:t>
            </w:r>
          </w:p>
          <w:p w14:paraId="333F05B0" w14:textId="77777777" w:rsidR="00176543" w:rsidRPr="00781183" w:rsidRDefault="00176543" w:rsidP="00176543">
            <w:pPr>
              <w:pStyle w:val="Prrafodelista"/>
              <w:numPr>
                <w:ilvl w:val="0"/>
                <w:numId w:val="34"/>
              </w:numPr>
              <w:shd w:val="clear" w:color="auto" w:fill="FFFFFF"/>
              <w:jc w:val="both"/>
              <w:rPr>
                <w:rFonts w:ascii="Times New Roman" w:eastAsia="Times New Roman" w:hAnsi="Times New Roman" w:cs="Times New Roman"/>
                <w:i/>
                <w:color w:val="A6A6A6" w:themeColor="background1" w:themeShade="A6"/>
                <w:sz w:val="24"/>
                <w:szCs w:val="24"/>
                <w:lang w:eastAsia="es-CO"/>
              </w:rPr>
            </w:pPr>
            <w:r w:rsidRPr="00781183">
              <w:rPr>
                <w:rFonts w:ascii="Times New Roman" w:eastAsia="Times New Roman" w:hAnsi="Times New Roman" w:cs="Times New Roman"/>
                <w:i/>
                <w:color w:val="A6A6A6" w:themeColor="background1" w:themeShade="A6"/>
                <w:sz w:val="24"/>
                <w:szCs w:val="24"/>
                <w:lang w:eastAsia="es-CO"/>
              </w:rPr>
              <w:t>Pérdida de días de salida o permiso. Quien fuera objeto de la medida correctiva deberá permanecer en su unidad hasta por dos días, dedicado al estudio u otras actividades propias del servicio.</w:t>
            </w:r>
          </w:p>
          <w:p w14:paraId="13CA10B3" w14:textId="77777777" w:rsidR="002605D6" w:rsidRPr="00176543" w:rsidRDefault="00176543" w:rsidP="00176543">
            <w:pPr>
              <w:pStyle w:val="Prrafodelista"/>
              <w:numPr>
                <w:ilvl w:val="0"/>
                <w:numId w:val="34"/>
              </w:numPr>
              <w:shd w:val="clear" w:color="auto" w:fill="FFFFFF"/>
              <w:jc w:val="both"/>
              <w:rPr>
                <w:i/>
                <w:iCs/>
              </w:rPr>
            </w:pPr>
            <w:r w:rsidRPr="00781183">
              <w:rPr>
                <w:rFonts w:ascii="Times New Roman" w:eastAsia="Times New Roman" w:hAnsi="Times New Roman" w:cs="Times New Roman"/>
                <w:i/>
                <w:color w:val="A6A6A6" w:themeColor="background1" w:themeShade="A6"/>
                <w:sz w:val="24"/>
                <w:szCs w:val="24"/>
                <w:lang w:eastAsia="es-CO"/>
              </w:rPr>
              <w:t>Rectificación o disculpas presentadas en circunstancias similares a aquellas en las que se produjo el agravio</w:t>
            </w:r>
            <w:r w:rsidRPr="00176543">
              <w:rPr>
                <w:rFonts w:ascii="Times New Roman" w:eastAsia="Times New Roman" w:hAnsi="Times New Roman" w:cs="Times New Roman"/>
                <w:i/>
                <w:color w:val="A6A6A6" w:themeColor="background1" w:themeShade="A6"/>
                <w:sz w:val="24"/>
                <w:szCs w:val="24"/>
                <w:lang w:eastAsia="es-CO"/>
              </w:rPr>
              <w:t>.</w:t>
            </w:r>
          </w:p>
        </w:tc>
      </w:tr>
    </w:tbl>
    <w:p w14:paraId="7E9F9B7B" w14:textId="77777777" w:rsidR="00A569A5" w:rsidRPr="0038792E" w:rsidRDefault="00A569A5" w:rsidP="00A569A5">
      <w:pPr>
        <w:spacing w:after="0" w:line="240" w:lineRule="auto"/>
        <w:jc w:val="both"/>
        <w:rPr>
          <w:rFonts w:ascii="Arial" w:hAnsi="Arial" w:cs="Arial"/>
          <w:sz w:val="14"/>
          <w:szCs w:val="24"/>
        </w:rPr>
      </w:pPr>
    </w:p>
    <w:p w14:paraId="4C1CA981" w14:textId="77777777" w:rsidR="00887D86" w:rsidRPr="00E95AF8" w:rsidRDefault="006D634F" w:rsidP="00A569A5">
      <w:pPr>
        <w:spacing w:after="0" w:line="240" w:lineRule="auto"/>
        <w:jc w:val="both"/>
        <w:rPr>
          <w:rFonts w:ascii="Arial" w:hAnsi="Arial" w:cs="Arial"/>
          <w:sz w:val="24"/>
          <w:szCs w:val="24"/>
        </w:rPr>
      </w:pPr>
      <w:r w:rsidRPr="00E95AF8">
        <w:rPr>
          <w:rFonts w:ascii="Arial" w:hAnsi="Arial" w:cs="Arial"/>
          <w:sz w:val="24"/>
          <w:szCs w:val="24"/>
        </w:rPr>
        <w:t>Una vez comunicad</w:t>
      </w:r>
      <w:r w:rsidR="00A569A5" w:rsidRPr="00E95AF8">
        <w:rPr>
          <w:rFonts w:ascii="Arial" w:hAnsi="Arial" w:cs="Arial"/>
          <w:sz w:val="24"/>
          <w:szCs w:val="24"/>
        </w:rPr>
        <w:t>a</w:t>
      </w:r>
      <w:r w:rsidRPr="00E95AF8">
        <w:rPr>
          <w:rFonts w:ascii="Arial" w:hAnsi="Arial" w:cs="Arial"/>
          <w:sz w:val="24"/>
          <w:szCs w:val="24"/>
        </w:rPr>
        <w:t xml:space="preserve"> </w:t>
      </w:r>
      <w:r w:rsidR="00A569A5" w:rsidRPr="00E95AF8">
        <w:rPr>
          <w:rFonts w:ascii="Arial" w:hAnsi="Arial" w:cs="Arial"/>
          <w:sz w:val="24"/>
          <w:szCs w:val="24"/>
        </w:rPr>
        <w:t xml:space="preserve">la imposición </w:t>
      </w:r>
      <w:r w:rsidRPr="00E95AF8">
        <w:rPr>
          <w:rFonts w:ascii="Arial" w:hAnsi="Arial" w:cs="Arial"/>
          <w:sz w:val="24"/>
          <w:szCs w:val="24"/>
        </w:rPr>
        <w:t xml:space="preserve">del </w:t>
      </w:r>
      <w:r w:rsidR="00A569A5" w:rsidRPr="00E95AF8">
        <w:rPr>
          <w:rFonts w:ascii="Arial" w:hAnsi="Arial" w:cs="Arial"/>
          <w:sz w:val="24"/>
          <w:szCs w:val="24"/>
        </w:rPr>
        <w:t>medio correctivo</w:t>
      </w:r>
      <w:r w:rsidRPr="00E95AF8">
        <w:rPr>
          <w:rFonts w:ascii="Arial" w:hAnsi="Arial" w:cs="Arial"/>
          <w:sz w:val="24"/>
          <w:szCs w:val="24"/>
        </w:rPr>
        <w:t>, se firma por quienes en ella intervinieron.</w:t>
      </w:r>
    </w:p>
    <w:p w14:paraId="029FA264" w14:textId="77777777" w:rsidR="00A569A5" w:rsidRDefault="00A569A5" w:rsidP="00A569A5">
      <w:pPr>
        <w:spacing w:after="0" w:line="240" w:lineRule="auto"/>
        <w:jc w:val="both"/>
      </w:pPr>
    </w:p>
    <w:tbl>
      <w:tblPr>
        <w:tblStyle w:val="Tablaconcuadrcula"/>
        <w:tblW w:w="0" w:type="auto"/>
        <w:tblLook w:val="04A0" w:firstRow="1" w:lastRow="0" w:firstColumn="1" w:lastColumn="0" w:noHBand="0" w:noVBand="1"/>
      </w:tblPr>
      <w:tblGrid>
        <w:gridCol w:w="4414"/>
        <w:gridCol w:w="4414"/>
      </w:tblGrid>
      <w:tr w:rsidR="006D634F" w14:paraId="4020AD45" w14:textId="77777777" w:rsidTr="00A569A5">
        <w:tc>
          <w:tcPr>
            <w:tcW w:w="4414" w:type="dxa"/>
          </w:tcPr>
          <w:p w14:paraId="412598B7" w14:textId="77777777" w:rsidR="006D634F" w:rsidRPr="0061087F" w:rsidRDefault="006D634F" w:rsidP="00A569A5">
            <w:pPr>
              <w:pStyle w:val="Ttulo"/>
              <w:rPr>
                <w:b w:val="0"/>
                <w:color w:val="BFBFBF"/>
                <w:sz w:val="22"/>
                <w:szCs w:val="24"/>
              </w:rPr>
            </w:pPr>
            <w:r w:rsidRPr="0061087F">
              <w:rPr>
                <w:b w:val="0"/>
                <w:color w:val="BFBFBF"/>
                <w:sz w:val="22"/>
                <w:szCs w:val="24"/>
              </w:rPr>
              <w:t xml:space="preserve">(Grado, nombre Funcionario que se </w:t>
            </w:r>
            <w:r w:rsidR="00A569A5" w:rsidRPr="0061087F">
              <w:rPr>
                <w:b w:val="0"/>
                <w:color w:val="BFBFBF"/>
                <w:sz w:val="22"/>
                <w:szCs w:val="24"/>
              </w:rPr>
              <w:t>comunica</w:t>
            </w:r>
            <w:r w:rsidRPr="0061087F">
              <w:rPr>
                <w:b w:val="0"/>
                <w:color w:val="BFBFBF"/>
                <w:sz w:val="22"/>
                <w:szCs w:val="24"/>
              </w:rPr>
              <w:t>)</w:t>
            </w:r>
          </w:p>
          <w:p w14:paraId="5A607BC6" w14:textId="77777777" w:rsidR="006D634F" w:rsidRPr="0061087F" w:rsidRDefault="006D634F" w:rsidP="00A569A5">
            <w:pPr>
              <w:pStyle w:val="Ttulo"/>
              <w:rPr>
                <w:sz w:val="22"/>
                <w:szCs w:val="24"/>
              </w:rPr>
            </w:pPr>
            <w:r w:rsidRPr="0061087F">
              <w:rPr>
                <w:b w:val="0"/>
                <w:color w:val="BFBFBF"/>
                <w:sz w:val="22"/>
                <w:szCs w:val="24"/>
              </w:rPr>
              <w:t>C.C. Nº ___ (L</w:t>
            </w:r>
            <w:r w:rsidR="0061087F">
              <w:rPr>
                <w:b w:val="0"/>
                <w:color w:val="BFBFBF"/>
                <w:sz w:val="22"/>
                <w:szCs w:val="24"/>
              </w:rPr>
              <w:t>a manuscribe el notificado)</w:t>
            </w:r>
          </w:p>
        </w:tc>
        <w:tc>
          <w:tcPr>
            <w:tcW w:w="4414" w:type="dxa"/>
            <w:vAlign w:val="center"/>
          </w:tcPr>
          <w:p w14:paraId="42793CDC" w14:textId="77777777" w:rsidR="006D634F" w:rsidRPr="0061087F" w:rsidRDefault="00A569A5" w:rsidP="00A569A5">
            <w:pPr>
              <w:pStyle w:val="Ttulo"/>
              <w:rPr>
                <w:sz w:val="22"/>
                <w:szCs w:val="24"/>
              </w:rPr>
            </w:pPr>
            <w:r w:rsidRPr="0061087F">
              <w:rPr>
                <w:b w:val="0"/>
                <w:color w:val="BFBFBF"/>
                <w:sz w:val="22"/>
                <w:szCs w:val="24"/>
              </w:rPr>
              <w:t>(Grado, nombre Funcionario que comunica la imposición del medio correctivo)</w:t>
            </w:r>
          </w:p>
        </w:tc>
      </w:tr>
      <w:tr w:rsidR="006D634F" w14:paraId="687E8261" w14:textId="77777777" w:rsidTr="00A569A5">
        <w:tc>
          <w:tcPr>
            <w:tcW w:w="4414" w:type="dxa"/>
            <w:vAlign w:val="center"/>
          </w:tcPr>
          <w:p w14:paraId="40A418BE" w14:textId="77777777" w:rsidR="006D634F" w:rsidRDefault="006D634F" w:rsidP="00A569A5">
            <w:pPr>
              <w:spacing w:line="360" w:lineRule="auto"/>
              <w:jc w:val="center"/>
              <w:rPr>
                <w:rFonts w:ascii="Arial" w:hAnsi="Arial" w:cs="Arial"/>
                <w:sz w:val="24"/>
                <w:szCs w:val="24"/>
              </w:rPr>
            </w:pPr>
            <w:r>
              <w:rPr>
                <w:rFonts w:ascii="Arial" w:hAnsi="Arial" w:cs="Arial"/>
                <w:sz w:val="24"/>
                <w:szCs w:val="24"/>
              </w:rPr>
              <w:t>Destinatario de la medida</w:t>
            </w:r>
          </w:p>
        </w:tc>
        <w:tc>
          <w:tcPr>
            <w:tcW w:w="4414" w:type="dxa"/>
            <w:vAlign w:val="center"/>
          </w:tcPr>
          <w:p w14:paraId="72560158" w14:textId="77777777" w:rsidR="006D634F" w:rsidRDefault="00A569A5" w:rsidP="00A569A5">
            <w:pPr>
              <w:jc w:val="center"/>
              <w:rPr>
                <w:rFonts w:ascii="Arial" w:hAnsi="Arial" w:cs="Arial"/>
                <w:sz w:val="24"/>
                <w:szCs w:val="24"/>
              </w:rPr>
            </w:pPr>
            <w:r w:rsidRPr="00A569A5">
              <w:rPr>
                <w:rFonts w:ascii="Arial" w:hAnsi="Arial" w:cs="Arial"/>
                <w:sz w:val="24"/>
                <w:szCs w:val="24"/>
              </w:rPr>
              <w:t>Superior Jerárquico / Militar que impone el medio correctivo</w:t>
            </w:r>
          </w:p>
        </w:tc>
      </w:tr>
    </w:tbl>
    <w:p w14:paraId="585CB55A" w14:textId="77777777" w:rsidR="0038792E" w:rsidRDefault="0038792E" w:rsidP="0038792E">
      <w:pPr>
        <w:spacing w:after="0" w:line="240" w:lineRule="auto"/>
        <w:jc w:val="both"/>
        <w:rPr>
          <w:rFonts w:ascii="Arial" w:hAnsi="Arial" w:cs="Arial"/>
          <w:sz w:val="24"/>
          <w:szCs w:val="24"/>
        </w:rPr>
      </w:pPr>
    </w:p>
    <w:p w14:paraId="77A63008" w14:textId="77777777" w:rsidR="0038792E" w:rsidRPr="00CC1440" w:rsidRDefault="0038792E" w:rsidP="00C218E4">
      <w:pPr>
        <w:pStyle w:val="Ttulo"/>
        <w:jc w:val="both"/>
        <w:rPr>
          <w:b w:val="0"/>
          <w:sz w:val="24"/>
          <w:szCs w:val="24"/>
        </w:rPr>
      </w:pPr>
      <w:r w:rsidRPr="00CC1440">
        <w:rPr>
          <w:b w:val="0"/>
          <w:sz w:val="24"/>
          <w:szCs w:val="24"/>
        </w:rPr>
        <w:t>Una vez comunicada la imposición del medio correctivo, el destinatario manifiesta no querer ser comunicado, para lo que se requiere la firma de un testigo.</w:t>
      </w:r>
    </w:p>
    <w:p w14:paraId="3D8DAA27" w14:textId="77777777" w:rsidR="0038792E" w:rsidRDefault="0038792E" w:rsidP="0038792E">
      <w:pPr>
        <w:spacing w:after="0" w:line="240" w:lineRule="auto"/>
        <w:jc w:val="both"/>
      </w:pPr>
    </w:p>
    <w:tbl>
      <w:tblPr>
        <w:tblStyle w:val="Tablaconcuadrcula"/>
        <w:tblW w:w="0" w:type="auto"/>
        <w:tblLook w:val="04A0" w:firstRow="1" w:lastRow="0" w:firstColumn="1" w:lastColumn="0" w:noHBand="0" w:noVBand="1"/>
      </w:tblPr>
      <w:tblGrid>
        <w:gridCol w:w="4414"/>
        <w:gridCol w:w="4414"/>
      </w:tblGrid>
      <w:tr w:rsidR="0038792E" w14:paraId="61722185" w14:textId="77777777" w:rsidTr="00450FD0">
        <w:tc>
          <w:tcPr>
            <w:tcW w:w="4414" w:type="dxa"/>
          </w:tcPr>
          <w:p w14:paraId="7EC56EC2" w14:textId="77777777" w:rsidR="0038792E" w:rsidRPr="0061087F" w:rsidRDefault="0038792E" w:rsidP="0038792E">
            <w:pPr>
              <w:pStyle w:val="Ttulo"/>
              <w:rPr>
                <w:b w:val="0"/>
                <w:color w:val="BFBFBF"/>
                <w:sz w:val="22"/>
                <w:szCs w:val="24"/>
              </w:rPr>
            </w:pPr>
            <w:r w:rsidRPr="0061087F">
              <w:rPr>
                <w:b w:val="0"/>
                <w:color w:val="BFBFBF"/>
                <w:sz w:val="22"/>
                <w:szCs w:val="24"/>
              </w:rPr>
              <w:t xml:space="preserve">(Grado, nombre </w:t>
            </w:r>
            <w:r w:rsidR="0061087F" w:rsidRPr="0061087F">
              <w:rPr>
                <w:b w:val="0"/>
                <w:color w:val="BFBFBF"/>
                <w:sz w:val="22"/>
                <w:szCs w:val="24"/>
              </w:rPr>
              <w:t>del testigo</w:t>
            </w:r>
            <w:r w:rsidRPr="0061087F">
              <w:rPr>
                <w:b w:val="0"/>
                <w:color w:val="BFBFBF"/>
                <w:sz w:val="22"/>
                <w:szCs w:val="24"/>
              </w:rPr>
              <w:t xml:space="preserve"> comunica)</w:t>
            </w:r>
          </w:p>
          <w:p w14:paraId="77370B73" w14:textId="77777777" w:rsidR="0038792E" w:rsidRPr="0061087F" w:rsidRDefault="0038792E" w:rsidP="0061087F">
            <w:pPr>
              <w:pStyle w:val="Ttulo"/>
              <w:rPr>
                <w:b w:val="0"/>
                <w:color w:val="BFBFBF"/>
                <w:sz w:val="22"/>
                <w:szCs w:val="24"/>
              </w:rPr>
            </w:pPr>
            <w:r w:rsidRPr="0061087F">
              <w:rPr>
                <w:b w:val="0"/>
                <w:color w:val="BFBFBF"/>
                <w:sz w:val="22"/>
                <w:szCs w:val="24"/>
              </w:rPr>
              <w:t>C.C. Nº ___ (L</w:t>
            </w:r>
            <w:r w:rsidR="0061087F">
              <w:rPr>
                <w:b w:val="0"/>
                <w:color w:val="BFBFBF"/>
                <w:sz w:val="22"/>
                <w:szCs w:val="24"/>
              </w:rPr>
              <w:t>a manuscribe del testigo)</w:t>
            </w:r>
          </w:p>
        </w:tc>
        <w:tc>
          <w:tcPr>
            <w:tcW w:w="4414" w:type="dxa"/>
            <w:vAlign w:val="center"/>
          </w:tcPr>
          <w:p w14:paraId="15BF281A" w14:textId="77777777" w:rsidR="0038792E" w:rsidRPr="0061087F" w:rsidRDefault="0038792E" w:rsidP="0038792E">
            <w:pPr>
              <w:pStyle w:val="Ttulo"/>
              <w:rPr>
                <w:b w:val="0"/>
                <w:color w:val="BFBFBF"/>
                <w:sz w:val="22"/>
                <w:szCs w:val="24"/>
              </w:rPr>
            </w:pPr>
            <w:r w:rsidRPr="0061087F">
              <w:rPr>
                <w:b w:val="0"/>
                <w:color w:val="BFBFBF"/>
                <w:sz w:val="22"/>
                <w:szCs w:val="24"/>
              </w:rPr>
              <w:t>(Grado, nombre Funcionario que comunica la imposición del medio correctivo)</w:t>
            </w:r>
          </w:p>
        </w:tc>
      </w:tr>
      <w:tr w:rsidR="0038792E" w14:paraId="3406C1E8" w14:textId="77777777" w:rsidTr="00450FD0">
        <w:tc>
          <w:tcPr>
            <w:tcW w:w="4414" w:type="dxa"/>
            <w:vAlign w:val="center"/>
          </w:tcPr>
          <w:p w14:paraId="727CCE5E" w14:textId="77777777" w:rsidR="0038792E" w:rsidRPr="00720FE6" w:rsidRDefault="0061087F" w:rsidP="0061087F">
            <w:pPr>
              <w:pStyle w:val="Ttulo"/>
              <w:rPr>
                <w:b w:val="0"/>
                <w:sz w:val="22"/>
                <w:szCs w:val="24"/>
              </w:rPr>
            </w:pPr>
            <w:r w:rsidRPr="00720FE6">
              <w:rPr>
                <w:b w:val="0"/>
                <w:sz w:val="22"/>
                <w:szCs w:val="24"/>
              </w:rPr>
              <w:t>Testigo de</w:t>
            </w:r>
            <w:r w:rsidR="0038792E" w:rsidRPr="00720FE6">
              <w:rPr>
                <w:b w:val="0"/>
                <w:sz w:val="22"/>
                <w:szCs w:val="24"/>
              </w:rPr>
              <w:t xml:space="preserve"> la</w:t>
            </w:r>
            <w:r w:rsidRPr="00720FE6">
              <w:rPr>
                <w:b w:val="0"/>
                <w:sz w:val="22"/>
                <w:szCs w:val="24"/>
              </w:rPr>
              <w:t xml:space="preserve"> imposición</w:t>
            </w:r>
            <w:r w:rsidR="0038792E" w:rsidRPr="00720FE6">
              <w:rPr>
                <w:b w:val="0"/>
                <w:sz w:val="22"/>
                <w:szCs w:val="24"/>
              </w:rPr>
              <w:t xml:space="preserve"> </w:t>
            </w:r>
            <w:r w:rsidRPr="00720FE6">
              <w:rPr>
                <w:b w:val="0"/>
                <w:sz w:val="22"/>
                <w:szCs w:val="24"/>
              </w:rPr>
              <w:t xml:space="preserve">de la </w:t>
            </w:r>
            <w:r w:rsidR="0038792E" w:rsidRPr="00720FE6">
              <w:rPr>
                <w:b w:val="0"/>
                <w:sz w:val="22"/>
                <w:szCs w:val="24"/>
              </w:rPr>
              <w:t>medida</w:t>
            </w:r>
          </w:p>
        </w:tc>
        <w:tc>
          <w:tcPr>
            <w:tcW w:w="4414" w:type="dxa"/>
            <w:vAlign w:val="center"/>
          </w:tcPr>
          <w:p w14:paraId="3905F14C" w14:textId="77777777" w:rsidR="0038792E" w:rsidRPr="00720FE6" w:rsidRDefault="0038792E" w:rsidP="0061087F">
            <w:pPr>
              <w:pStyle w:val="Ttulo"/>
              <w:rPr>
                <w:b w:val="0"/>
                <w:sz w:val="22"/>
                <w:szCs w:val="24"/>
              </w:rPr>
            </w:pPr>
            <w:r w:rsidRPr="00720FE6">
              <w:rPr>
                <w:b w:val="0"/>
                <w:sz w:val="22"/>
                <w:szCs w:val="24"/>
              </w:rPr>
              <w:t>Superior Jerárquico / Militar que impone el medio correctivo</w:t>
            </w:r>
          </w:p>
        </w:tc>
      </w:tr>
    </w:tbl>
    <w:p w14:paraId="0249BE32" w14:textId="77777777" w:rsidR="00887D86" w:rsidRPr="00B54AF8" w:rsidRDefault="00887D86" w:rsidP="0038792E">
      <w:pPr>
        <w:spacing w:after="0" w:line="240" w:lineRule="auto"/>
        <w:jc w:val="both"/>
        <w:rPr>
          <w:rFonts w:ascii="Arial" w:hAnsi="Arial" w:cs="Arial"/>
          <w:sz w:val="24"/>
          <w:szCs w:val="24"/>
        </w:rPr>
      </w:pPr>
    </w:p>
    <w:sectPr w:rsidR="00887D86" w:rsidRPr="00B54AF8" w:rsidSect="00B974AC">
      <w:headerReference w:type="default" r:id="rId8"/>
      <w:footerReference w:type="default" r:id="rId9"/>
      <w:pgSz w:w="12240" w:h="15840"/>
      <w:pgMar w:top="1701" w:right="1134" w:bottom="1134" w:left="2268" w:header="692" w:footer="8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8AC0F" w14:textId="77777777" w:rsidR="00C74725" w:rsidRDefault="00C74725" w:rsidP="00E1481B">
      <w:pPr>
        <w:spacing w:after="0" w:line="240" w:lineRule="auto"/>
      </w:pPr>
      <w:r>
        <w:separator/>
      </w:r>
    </w:p>
  </w:endnote>
  <w:endnote w:type="continuationSeparator" w:id="0">
    <w:p w14:paraId="62F80461" w14:textId="77777777" w:rsidR="00C74725" w:rsidRDefault="00C74725" w:rsidP="00E1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F73A" w14:textId="77777777" w:rsidR="00B974AC" w:rsidRPr="007D2128" w:rsidRDefault="00B974AC" w:rsidP="00B974AC">
    <w:pPr>
      <w:pStyle w:val="Piedepgina"/>
      <w:numPr>
        <w:ilvl w:val="0"/>
        <w:numId w:val="35"/>
      </w:numPr>
      <w:tabs>
        <w:tab w:val="clear" w:pos="4419"/>
        <w:tab w:val="clear" w:pos="8838"/>
        <w:tab w:val="center" w:pos="4252"/>
        <w:tab w:val="right" w:pos="8504"/>
      </w:tabs>
      <w:jc w:val="center"/>
      <w:rPr>
        <w:rFonts w:ascii="Arial" w:hAnsi="Arial" w:cs="Arial"/>
        <w:sz w:val="16"/>
        <w:szCs w:val="16"/>
      </w:rPr>
    </w:pPr>
    <w:r>
      <w:rPr>
        <w:noProof/>
        <w:lang w:eastAsia="es-CO"/>
      </w:rPr>
      <w:drawing>
        <wp:anchor distT="0" distB="0" distL="114300" distR="114300" simplePos="0" relativeHeight="251689984" behindDoc="0" locked="0" layoutInCell="1" allowOverlap="1" wp14:anchorId="24D9770B" wp14:editId="15896CCE">
          <wp:simplePos x="0" y="0"/>
          <wp:positionH relativeFrom="column">
            <wp:posOffset>4800600</wp:posOffset>
          </wp:positionH>
          <wp:positionV relativeFrom="page">
            <wp:posOffset>8763000</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14:paraId="089F3342" w14:textId="77777777" w:rsidR="00B974AC" w:rsidRPr="007D2128" w:rsidRDefault="00B974AC" w:rsidP="00B974AC">
    <w:pPr>
      <w:pStyle w:val="Piedepgina"/>
      <w:numPr>
        <w:ilvl w:val="0"/>
        <w:numId w:val="35"/>
      </w:numPr>
      <w:jc w:val="center"/>
      <w:rPr>
        <w:rFonts w:ascii="Arial" w:hAnsi="Arial" w:cs="Arial"/>
        <w:sz w:val="16"/>
        <w:szCs w:val="16"/>
      </w:rPr>
    </w:pPr>
    <w:r w:rsidRPr="008F1432">
      <w:rPr>
        <w:rFonts w:ascii="Arial" w:hAnsi="Arial" w:cs="Arial"/>
        <w:sz w:val="16"/>
        <w:szCs w:val="16"/>
      </w:rPr>
      <w:t>No está autorizada su reproducción total o parcial</w:t>
    </w:r>
  </w:p>
  <w:p w14:paraId="5E7E0D84" w14:textId="77777777" w:rsidR="00B974AC" w:rsidRDefault="00B974AC" w:rsidP="00B974AC">
    <w:pPr>
      <w:tabs>
        <w:tab w:val="center" w:pos="4252"/>
        <w:tab w:val="right" w:pos="8504"/>
      </w:tabs>
      <w:jc w:val="center"/>
      <w:rPr>
        <w:rFonts w:ascii="Arial" w:hAnsi="Arial" w:cs="Arial"/>
        <w:color w:val="7F7F7F"/>
        <w:sz w:val="14"/>
        <w:szCs w:val="16"/>
        <w:lang w:val="es-MX"/>
      </w:rPr>
    </w:pPr>
  </w:p>
  <w:p w14:paraId="6E033A3D" w14:textId="77777777" w:rsidR="003A227B" w:rsidRDefault="003A227B" w:rsidP="00317091">
    <w:pPr>
      <w:tabs>
        <w:tab w:val="center" w:pos="4252"/>
        <w:tab w:val="right" w:pos="8504"/>
      </w:tabs>
      <w:spacing w:after="0" w:line="240" w:lineRule="auto"/>
      <w:jc w:val="center"/>
      <w:rPr>
        <w:rFonts w:ascii="Arial" w:eastAsia="Times New Roman" w:hAnsi="Arial" w:cs="Arial"/>
        <w:color w:val="7F7F7F"/>
        <w:sz w:val="14"/>
        <w:szCs w:val="16"/>
        <w:lang w:val="es-MX" w:eastAsia="es-ES"/>
      </w:rPr>
    </w:pPr>
  </w:p>
  <w:p w14:paraId="12F683BB" w14:textId="0E1EA6B8" w:rsidR="00317091" w:rsidRPr="00317091" w:rsidRDefault="00317091" w:rsidP="00317091">
    <w:pPr>
      <w:spacing w:after="0" w:line="240" w:lineRule="auto"/>
      <w:jc w:val="center"/>
      <w:rPr>
        <w:rFonts w:ascii="Arial" w:eastAsia="Times New Roman" w:hAnsi="Arial" w:cs="Arial"/>
        <w:color w:val="7F7F7F"/>
        <w:sz w:val="14"/>
        <w:szCs w:val="16"/>
        <w:lang w:val="es-MX" w:eastAsia="es-ES"/>
      </w:rPr>
    </w:pPr>
  </w:p>
  <w:p w14:paraId="66E4C323" w14:textId="12E72926" w:rsidR="00E1481B" w:rsidRDefault="00E148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92C5D" w14:textId="77777777" w:rsidR="00C74725" w:rsidRDefault="00C74725" w:rsidP="00E1481B">
      <w:pPr>
        <w:spacing w:after="0" w:line="240" w:lineRule="auto"/>
      </w:pPr>
      <w:r>
        <w:separator/>
      </w:r>
    </w:p>
  </w:footnote>
  <w:footnote w:type="continuationSeparator" w:id="0">
    <w:p w14:paraId="70B562F2" w14:textId="77777777" w:rsidR="00C74725" w:rsidRDefault="00C74725" w:rsidP="00E14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E003A" w14:textId="58390525" w:rsidR="00E1481B" w:rsidRDefault="00E1481B">
    <w:pPr>
      <w:pStyle w:val="Encabezado"/>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843"/>
      <w:gridCol w:w="2552"/>
    </w:tblGrid>
    <w:tr w:rsidR="003D3F5F" w:rsidRPr="003D3F5F" w14:paraId="233FB7FD" w14:textId="77777777" w:rsidTr="00DD4ADD">
      <w:trPr>
        <w:trHeight w:val="303"/>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4B3A0B05" w14:textId="08B3FA2F" w:rsidR="003D3F5F" w:rsidRPr="003D3F5F" w:rsidRDefault="00B974AC" w:rsidP="003D3F5F">
          <w:pPr>
            <w:spacing w:after="0" w:line="276" w:lineRule="auto"/>
            <w:ind w:left="602" w:hanging="141"/>
            <w:rPr>
              <w:rFonts w:ascii="Arial" w:eastAsia="Times New Roman" w:hAnsi="Arial" w:cs="Arial"/>
              <w:b/>
              <w:bCs/>
              <w:sz w:val="2"/>
              <w:szCs w:val="16"/>
              <w:lang w:val="es-ES"/>
            </w:rPr>
          </w:pPr>
          <w:r w:rsidRPr="003D3F5F">
            <w:rPr>
              <w:rFonts w:ascii="Arial" w:eastAsia="Times New Roman" w:hAnsi="Arial" w:cs="Times New Roman"/>
              <w:b/>
              <w:bCs/>
              <w:noProof/>
              <w:lang w:eastAsia="es-CO"/>
            </w:rPr>
            <w:drawing>
              <wp:anchor distT="0" distB="0" distL="114300" distR="114300" simplePos="0" relativeHeight="251687936" behindDoc="1" locked="0" layoutInCell="1" allowOverlap="1" wp14:anchorId="628FB884" wp14:editId="0DE7451C">
                <wp:simplePos x="0" y="0"/>
                <wp:positionH relativeFrom="column">
                  <wp:posOffset>-41275</wp:posOffset>
                </wp:positionH>
                <wp:positionV relativeFrom="paragraph">
                  <wp:posOffset>-7620</wp:posOffset>
                </wp:positionV>
                <wp:extent cx="666750" cy="63246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5AC37" w14:textId="104A2D2E" w:rsidR="003D3F5F" w:rsidRPr="003D3F5F" w:rsidRDefault="00B974AC" w:rsidP="00B974AC">
          <w:pPr>
            <w:spacing w:after="0" w:line="240" w:lineRule="auto"/>
            <w:ind w:left="884"/>
            <w:rPr>
              <w:rFonts w:ascii="Arial" w:eastAsia="Times New Roman" w:hAnsi="Arial" w:cs="Arial"/>
              <w:b/>
              <w:bCs/>
              <w:sz w:val="16"/>
              <w:szCs w:val="16"/>
              <w:lang w:val="es-ES"/>
            </w:rPr>
          </w:pPr>
          <w:r>
            <w:rPr>
              <w:rFonts w:ascii="Arial" w:eastAsia="Times New Roman" w:hAnsi="Arial" w:cs="Arial"/>
              <w:b/>
              <w:bCs/>
              <w:sz w:val="16"/>
              <w:szCs w:val="16"/>
              <w:lang w:val="es-ES"/>
            </w:rPr>
            <w:t xml:space="preserve">     </w:t>
          </w:r>
          <w:r w:rsidR="003D3F5F" w:rsidRPr="003D3F5F">
            <w:rPr>
              <w:rFonts w:ascii="Arial" w:eastAsia="Times New Roman" w:hAnsi="Arial" w:cs="Arial"/>
              <w:b/>
              <w:bCs/>
              <w:sz w:val="16"/>
              <w:szCs w:val="16"/>
              <w:lang w:val="es-ES"/>
            </w:rPr>
            <w:t>MINISTERIO DE DEFENSA NACIONAL</w:t>
          </w:r>
        </w:p>
        <w:p w14:paraId="59CF663E" w14:textId="7390171B" w:rsidR="003D3F5F" w:rsidRPr="003D3F5F" w:rsidRDefault="00B974AC" w:rsidP="00B974AC">
          <w:pPr>
            <w:spacing w:after="0" w:line="240" w:lineRule="auto"/>
            <w:ind w:left="884"/>
            <w:rPr>
              <w:rFonts w:ascii="Arial" w:eastAsia="Times New Roman" w:hAnsi="Arial" w:cs="Arial"/>
              <w:b/>
              <w:bCs/>
              <w:sz w:val="2"/>
              <w:szCs w:val="16"/>
              <w:lang w:val="es-ES"/>
            </w:rPr>
          </w:pPr>
          <w:r>
            <w:rPr>
              <w:rFonts w:ascii="Arial" w:eastAsia="Times New Roman" w:hAnsi="Arial" w:cs="Arial"/>
              <w:b/>
              <w:bCs/>
              <w:sz w:val="16"/>
              <w:szCs w:val="16"/>
              <w:lang w:val="es-ES"/>
            </w:rPr>
            <w:t xml:space="preserve">     </w:t>
          </w:r>
          <w:r w:rsidR="003D3F5F" w:rsidRPr="003D3F5F">
            <w:rPr>
              <w:rFonts w:ascii="Arial" w:eastAsia="Times New Roman" w:hAnsi="Arial" w:cs="Arial"/>
              <w:b/>
              <w:bCs/>
              <w:sz w:val="16"/>
              <w:szCs w:val="16"/>
              <w:lang w:val="es-ES"/>
            </w:rPr>
            <w:t>COMANDO GENERAL FUERZAS MILITARES</w:t>
          </w:r>
        </w:p>
        <w:p w14:paraId="04923BCF" w14:textId="7C52F8BE" w:rsidR="003D3F5F" w:rsidRPr="003D3F5F" w:rsidRDefault="00B974AC" w:rsidP="00B974AC">
          <w:pPr>
            <w:spacing w:after="0" w:line="240" w:lineRule="auto"/>
            <w:ind w:left="884"/>
            <w:rPr>
              <w:rFonts w:ascii="Arial" w:eastAsia="Times New Roman" w:hAnsi="Arial" w:cs="Arial"/>
              <w:b/>
              <w:bCs/>
              <w:sz w:val="16"/>
              <w:szCs w:val="16"/>
              <w:lang w:val="es-ES"/>
            </w:rPr>
          </w:pPr>
          <w:r>
            <w:rPr>
              <w:rFonts w:ascii="Arial" w:eastAsia="Times New Roman" w:hAnsi="Arial" w:cs="Arial"/>
              <w:b/>
              <w:bCs/>
              <w:sz w:val="16"/>
              <w:szCs w:val="16"/>
              <w:lang w:val="es-ES"/>
            </w:rPr>
            <w:t xml:space="preserve">     </w:t>
          </w:r>
          <w:r w:rsidR="003D3F5F" w:rsidRPr="003D3F5F">
            <w:rPr>
              <w:rFonts w:ascii="Arial" w:eastAsia="Times New Roman" w:hAnsi="Arial" w:cs="Arial"/>
              <w:b/>
              <w:bCs/>
              <w:sz w:val="16"/>
              <w:szCs w:val="16"/>
              <w:lang w:val="es-ES"/>
            </w:rPr>
            <w:t>EJÉ</w:t>
          </w:r>
          <w:r>
            <w:rPr>
              <w:rFonts w:ascii="Arial" w:eastAsia="Times New Roman" w:hAnsi="Arial" w:cs="Arial"/>
              <w:b/>
              <w:bCs/>
              <w:sz w:val="16"/>
              <w:szCs w:val="16"/>
              <w:lang w:val="es-ES"/>
            </w:rPr>
            <w:t xml:space="preserve"> </w:t>
          </w:r>
          <w:r w:rsidR="003D3F5F" w:rsidRPr="003D3F5F">
            <w:rPr>
              <w:rFonts w:ascii="Arial" w:eastAsia="Times New Roman" w:hAnsi="Arial" w:cs="Arial"/>
              <w:b/>
              <w:bCs/>
              <w:sz w:val="16"/>
              <w:szCs w:val="16"/>
              <w:lang w:val="es-ES"/>
            </w:rPr>
            <w:t>RCITO NACIONAL</w:t>
          </w:r>
        </w:p>
        <w:p w14:paraId="546D409D" w14:textId="1705BD4F" w:rsidR="00B974AC" w:rsidRDefault="00B974AC" w:rsidP="00B974AC">
          <w:pPr>
            <w:widowControl w:val="0"/>
            <w:autoSpaceDE w:val="0"/>
            <w:autoSpaceDN w:val="0"/>
            <w:adjustRightInd w:val="0"/>
            <w:spacing w:after="0" w:line="240" w:lineRule="auto"/>
            <w:ind w:left="746"/>
            <w:rPr>
              <w:rFonts w:cs="Arial"/>
              <w:b/>
              <w:bCs/>
              <w:sz w:val="16"/>
              <w:szCs w:val="16"/>
            </w:rPr>
          </w:pPr>
          <w:r>
            <w:rPr>
              <w:rFonts w:ascii="Arial" w:hAnsi="Arial" w:cs="Arial"/>
              <w:b/>
              <w:bCs/>
              <w:sz w:val="16"/>
              <w:szCs w:val="16"/>
            </w:rPr>
            <w:t xml:space="preserve">        </w:t>
          </w:r>
          <w:r w:rsidRPr="005C1A8A">
            <w:rPr>
              <w:rFonts w:ascii="Arial" w:hAnsi="Arial" w:cs="Arial"/>
              <w:b/>
              <w:bCs/>
              <w:sz w:val="16"/>
              <w:szCs w:val="16"/>
            </w:rPr>
            <w:t>DIRECCIÓN DE ASUNTOS DISCIPLINARIOS Y</w:t>
          </w:r>
          <w:r>
            <w:rPr>
              <w:rFonts w:cs="Arial"/>
              <w:b/>
              <w:bCs/>
              <w:sz w:val="16"/>
              <w:szCs w:val="16"/>
            </w:rPr>
            <w:t xml:space="preserve">                        </w:t>
          </w:r>
          <w:r>
            <w:rPr>
              <w:rFonts w:ascii="Arial" w:hAnsi="Arial" w:cs="Arial"/>
              <w:b/>
              <w:bCs/>
              <w:sz w:val="16"/>
              <w:szCs w:val="16"/>
            </w:rPr>
            <w:t xml:space="preserve"> </w:t>
          </w:r>
          <w:r>
            <w:rPr>
              <w:rFonts w:cs="Arial"/>
              <w:b/>
              <w:bCs/>
              <w:sz w:val="16"/>
              <w:szCs w:val="16"/>
            </w:rPr>
            <w:t xml:space="preserve">     </w:t>
          </w:r>
        </w:p>
        <w:p w14:paraId="790D1B29" w14:textId="6A813726" w:rsidR="003D3F5F" w:rsidRPr="003D3F5F" w:rsidRDefault="00B974AC" w:rsidP="00B974AC">
          <w:pPr>
            <w:spacing w:after="0" w:line="240" w:lineRule="auto"/>
            <w:ind w:left="884" w:right="-79"/>
            <w:rPr>
              <w:rFonts w:ascii="Arial" w:eastAsia="Times New Roman" w:hAnsi="Arial" w:cs="Arial"/>
              <w:b/>
              <w:bCs/>
              <w:sz w:val="16"/>
              <w:szCs w:val="16"/>
              <w:lang w:val="es-ES"/>
            </w:rPr>
          </w:pPr>
          <w:r>
            <w:rPr>
              <w:rFonts w:ascii="Arial" w:hAnsi="Arial" w:cs="Arial"/>
              <w:b/>
              <w:bCs/>
              <w:sz w:val="16"/>
              <w:szCs w:val="16"/>
            </w:rPr>
            <w:t xml:space="preserve">     </w:t>
          </w:r>
          <w:r w:rsidRPr="005C1A8A">
            <w:rPr>
              <w:rFonts w:ascii="Arial" w:hAnsi="Arial" w:cs="Arial"/>
              <w:b/>
              <w:bCs/>
              <w:sz w:val="16"/>
              <w:szCs w:val="16"/>
            </w:rPr>
            <w:t>ADMINISTRATIVOS DEL EJERCITO NACIONAL</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6D7DF1F" w14:textId="3A268AC1" w:rsidR="003D3F5F" w:rsidRPr="003D3F5F" w:rsidRDefault="003D3F5F" w:rsidP="003D3F5F">
          <w:pPr>
            <w:suppressLineNumbers/>
            <w:tabs>
              <w:tab w:val="center" w:pos="4818"/>
              <w:tab w:val="right" w:pos="9637"/>
            </w:tabs>
            <w:spacing w:after="0" w:line="276" w:lineRule="auto"/>
            <w:jc w:val="center"/>
            <w:rPr>
              <w:rFonts w:ascii="Arial" w:eastAsia="Times New Roman" w:hAnsi="Arial" w:cs="Arial"/>
              <w:b/>
              <w:color w:val="000000"/>
              <w:sz w:val="16"/>
              <w:szCs w:val="16"/>
              <w:lang w:val="es-ES"/>
            </w:rPr>
          </w:pPr>
          <w:r w:rsidRPr="00B974AC">
            <w:rPr>
              <w:rFonts w:ascii="Arial" w:hAnsi="Arial" w:cs="Arial"/>
              <w:b/>
              <w:color w:val="000000" w:themeColor="text1"/>
              <w:sz w:val="18"/>
              <w:szCs w:val="16"/>
            </w:rPr>
            <w:t>COMUNICACIÓN IMPOSICIÓN MEDIO CORRECTIVO</w:t>
          </w:r>
        </w:p>
      </w:tc>
      <w:tc>
        <w:tcPr>
          <w:tcW w:w="2552" w:type="dxa"/>
          <w:tcBorders>
            <w:top w:val="single" w:sz="4" w:space="0" w:color="auto"/>
            <w:left w:val="single" w:sz="4" w:space="0" w:color="auto"/>
            <w:bottom w:val="single" w:sz="4" w:space="0" w:color="auto"/>
            <w:right w:val="single" w:sz="4" w:space="0" w:color="auto"/>
          </w:tcBorders>
          <w:vAlign w:val="center"/>
        </w:tcPr>
        <w:p w14:paraId="62DD8CA0" w14:textId="72F183C5" w:rsidR="003D3F5F" w:rsidRPr="003D3F5F" w:rsidRDefault="003D3F5F" w:rsidP="003D3F5F">
          <w:pPr>
            <w:spacing w:after="0" w:line="276" w:lineRule="auto"/>
            <w:rPr>
              <w:rFonts w:ascii="Arial" w:eastAsia="Times New Roman" w:hAnsi="Arial" w:cs="Arial"/>
              <w:b/>
              <w:bCs/>
              <w:sz w:val="16"/>
              <w:szCs w:val="16"/>
              <w:lang w:val="es-ES" w:eastAsia="es-ES"/>
            </w:rPr>
          </w:pPr>
          <w:r w:rsidRPr="00CA627C">
            <w:rPr>
              <w:rFonts w:ascii="Arial" w:hAnsi="Arial" w:cs="Arial"/>
              <w:b/>
              <w:bCs/>
              <w:color w:val="000000"/>
              <w:sz w:val="16"/>
              <w:szCs w:val="16"/>
            </w:rPr>
            <w:t>Pág.</w:t>
          </w:r>
          <w:r w:rsidRPr="00CA627C">
            <w:rPr>
              <w:rFonts w:ascii="Arial" w:hAnsi="Arial" w:cs="Arial"/>
              <w:color w:val="000000"/>
              <w:sz w:val="16"/>
              <w:szCs w:val="16"/>
            </w:rPr>
            <w:t xml:space="preserve"> </w:t>
          </w:r>
          <w:r w:rsidRPr="00CA627C">
            <w:rPr>
              <w:rFonts w:ascii="Arial" w:hAnsi="Arial" w:cs="Arial"/>
              <w:color w:val="000000"/>
              <w:sz w:val="16"/>
              <w:szCs w:val="16"/>
            </w:rPr>
            <w:fldChar w:fldCharType="begin"/>
          </w:r>
          <w:r w:rsidRPr="00CA627C">
            <w:rPr>
              <w:rFonts w:ascii="Arial" w:hAnsi="Arial" w:cs="Arial"/>
              <w:color w:val="000000"/>
              <w:sz w:val="16"/>
              <w:szCs w:val="16"/>
            </w:rPr>
            <w:instrText>PAGE   \* MERGEFORMAT</w:instrText>
          </w:r>
          <w:r w:rsidRPr="00CA627C">
            <w:rPr>
              <w:rFonts w:ascii="Arial" w:hAnsi="Arial" w:cs="Arial"/>
              <w:color w:val="000000"/>
              <w:sz w:val="16"/>
              <w:szCs w:val="16"/>
            </w:rPr>
            <w:fldChar w:fldCharType="separate"/>
          </w:r>
          <w:r w:rsidR="00DD4ADD">
            <w:rPr>
              <w:rFonts w:ascii="Arial" w:hAnsi="Arial" w:cs="Arial"/>
              <w:noProof/>
              <w:color w:val="000000"/>
              <w:sz w:val="16"/>
              <w:szCs w:val="16"/>
            </w:rPr>
            <w:t>2</w:t>
          </w:r>
          <w:r w:rsidRPr="00CA627C">
            <w:rPr>
              <w:rFonts w:ascii="Arial" w:hAnsi="Arial" w:cs="Arial"/>
              <w:color w:val="000000"/>
              <w:sz w:val="16"/>
              <w:szCs w:val="16"/>
            </w:rPr>
            <w:fldChar w:fldCharType="end"/>
          </w:r>
          <w:r w:rsidRPr="00CA627C">
            <w:rPr>
              <w:rFonts w:ascii="Arial" w:hAnsi="Arial" w:cs="Arial"/>
              <w:color w:val="000000"/>
              <w:sz w:val="16"/>
              <w:szCs w:val="16"/>
            </w:rPr>
            <w:t xml:space="preserve"> de </w:t>
          </w:r>
          <w:r w:rsidRPr="00CA627C">
            <w:rPr>
              <w:rFonts w:ascii="Arial" w:hAnsi="Arial" w:cs="Arial"/>
              <w:color w:val="000000"/>
              <w:sz w:val="16"/>
              <w:szCs w:val="16"/>
            </w:rPr>
            <w:fldChar w:fldCharType="begin"/>
          </w:r>
          <w:r w:rsidRPr="00CA627C">
            <w:rPr>
              <w:rFonts w:ascii="Arial" w:hAnsi="Arial" w:cs="Arial"/>
              <w:color w:val="000000"/>
              <w:sz w:val="16"/>
              <w:szCs w:val="16"/>
            </w:rPr>
            <w:instrText xml:space="preserve"> NUMPAGES   \* MERGEFORMAT </w:instrText>
          </w:r>
          <w:r w:rsidRPr="00CA627C">
            <w:rPr>
              <w:rFonts w:ascii="Arial" w:hAnsi="Arial" w:cs="Arial"/>
              <w:color w:val="000000"/>
              <w:sz w:val="16"/>
              <w:szCs w:val="16"/>
            </w:rPr>
            <w:fldChar w:fldCharType="separate"/>
          </w:r>
          <w:r w:rsidR="00DD4ADD">
            <w:rPr>
              <w:rFonts w:ascii="Arial" w:hAnsi="Arial" w:cs="Arial"/>
              <w:noProof/>
              <w:color w:val="000000"/>
              <w:sz w:val="16"/>
              <w:szCs w:val="16"/>
            </w:rPr>
            <w:t>3</w:t>
          </w:r>
          <w:r w:rsidRPr="00CA627C">
            <w:rPr>
              <w:rFonts w:ascii="Arial" w:hAnsi="Arial" w:cs="Arial"/>
              <w:color w:val="000000"/>
              <w:sz w:val="16"/>
              <w:szCs w:val="16"/>
            </w:rPr>
            <w:fldChar w:fldCharType="end"/>
          </w:r>
        </w:p>
      </w:tc>
    </w:tr>
    <w:tr w:rsidR="003D3F5F" w:rsidRPr="003D3F5F" w14:paraId="33EF4659" w14:textId="77777777" w:rsidTr="00DD4ADD">
      <w:trPr>
        <w:trHeight w:val="243"/>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5E823934" w14:textId="77777777" w:rsidR="003D3F5F" w:rsidRPr="003D3F5F" w:rsidRDefault="003D3F5F" w:rsidP="003D3F5F">
          <w:pPr>
            <w:spacing w:after="0" w:line="276" w:lineRule="auto"/>
            <w:rPr>
              <w:rFonts w:ascii="Arial" w:eastAsia="DejaVu Sans" w:hAnsi="Arial" w:cs="Arial"/>
              <w:b/>
              <w:bCs/>
              <w:kern w:val="2"/>
              <w:sz w:val="18"/>
              <w:szCs w:val="16"/>
              <w:lang w:val="es-E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D966FE" w14:textId="77777777" w:rsidR="003D3F5F" w:rsidRPr="003D3F5F" w:rsidRDefault="003D3F5F" w:rsidP="003D3F5F">
          <w:pPr>
            <w:spacing w:after="0" w:line="276" w:lineRule="auto"/>
            <w:rPr>
              <w:rFonts w:ascii="Arial" w:eastAsia="DejaVu Sans" w:hAnsi="Arial" w:cs="Arial"/>
              <w:b/>
              <w:color w:val="000000"/>
              <w:kern w:val="2"/>
              <w:sz w:val="16"/>
              <w:szCs w:val="16"/>
              <w:lang w:val="es-ES"/>
            </w:rPr>
          </w:pPr>
        </w:p>
      </w:tc>
      <w:tc>
        <w:tcPr>
          <w:tcW w:w="2552" w:type="dxa"/>
          <w:tcBorders>
            <w:top w:val="single" w:sz="4" w:space="0" w:color="auto"/>
            <w:left w:val="single" w:sz="4" w:space="0" w:color="auto"/>
            <w:bottom w:val="single" w:sz="4" w:space="0" w:color="auto"/>
            <w:right w:val="single" w:sz="4" w:space="0" w:color="auto"/>
          </w:tcBorders>
          <w:vAlign w:val="center"/>
        </w:tcPr>
        <w:p w14:paraId="14EB349E" w14:textId="2217AF55" w:rsidR="003D3F5F" w:rsidRPr="003D3F5F" w:rsidRDefault="003D3F5F" w:rsidP="003D3F5F">
          <w:pPr>
            <w:suppressLineNumbers/>
            <w:tabs>
              <w:tab w:val="center" w:pos="4818"/>
              <w:tab w:val="right" w:pos="9637"/>
            </w:tabs>
            <w:spacing w:after="0" w:line="276" w:lineRule="auto"/>
            <w:rPr>
              <w:rFonts w:ascii="Arial" w:eastAsia="Times New Roman" w:hAnsi="Arial" w:cs="Arial"/>
              <w:b/>
              <w:sz w:val="16"/>
              <w:szCs w:val="16"/>
              <w:lang w:val="es-ES" w:eastAsia="es-ES"/>
            </w:rPr>
          </w:pPr>
          <w:r w:rsidRPr="00CA627C">
            <w:rPr>
              <w:rFonts w:ascii="Arial" w:hAnsi="Arial" w:cs="Arial"/>
              <w:b/>
              <w:color w:val="000000"/>
              <w:sz w:val="16"/>
              <w:szCs w:val="16"/>
            </w:rPr>
            <w:t>Código</w:t>
          </w:r>
          <w:r w:rsidRPr="00CA627C">
            <w:rPr>
              <w:rFonts w:ascii="Arial" w:hAnsi="Arial" w:cs="Arial"/>
              <w:color w:val="000000"/>
              <w:sz w:val="16"/>
              <w:szCs w:val="16"/>
            </w:rPr>
            <w:t xml:space="preserve">: </w:t>
          </w:r>
          <w:r w:rsidRPr="00CA627C">
            <w:rPr>
              <w:rStyle w:val="span"/>
              <w:rFonts w:ascii="Arial" w:hAnsi="Arial" w:cs="Arial"/>
              <w:color w:val="000000"/>
              <w:sz w:val="16"/>
              <w:szCs w:val="16"/>
            </w:rPr>
            <w:t>FO-</w:t>
          </w:r>
          <w:r>
            <w:rPr>
              <w:rStyle w:val="span"/>
              <w:rFonts w:ascii="Arial" w:hAnsi="Arial" w:cs="Arial"/>
              <w:color w:val="000000"/>
              <w:sz w:val="16"/>
              <w:szCs w:val="16"/>
            </w:rPr>
            <w:t>DADAE</w:t>
          </w:r>
          <w:r w:rsidRPr="00CA627C">
            <w:rPr>
              <w:rStyle w:val="span"/>
              <w:rFonts w:ascii="Arial" w:hAnsi="Arial" w:cs="Arial"/>
              <w:color w:val="000000"/>
              <w:sz w:val="16"/>
              <w:szCs w:val="16"/>
            </w:rPr>
            <w:t>-</w:t>
          </w:r>
          <w:r>
            <w:rPr>
              <w:rStyle w:val="span"/>
              <w:rFonts w:ascii="Arial" w:hAnsi="Arial" w:cs="Arial"/>
              <w:color w:val="000000"/>
              <w:sz w:val="16"/>
              <w:szCs w:val="16"/>
            </w:rPr>
            <w:t>2063</w:t>
          </w:r>
        </w:p>
      </w:tc>
    </w:tr>
    <w:tr w:rsidR="003D3F5F" w:rsidRPr="003D3F5F" w14:paraId="397496EC" w14:textId="77777777" w:rsidTr="00DD4ADD">
      <w:trPr>
        <w:trHeight w:val="296"/>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7D6A8824" w14:textId="77777777" w:rsidR="003D3F5F" w:rsidRPr="003D3F5F" w:rsidRDefault="003D3F5F" w:rsidP="003D3F5F">
          <w:pPr>
            <w:spacing w:after="0" w:line="276" w:lineRule="auto"/>
            <w:rPr>
              <w:rFonts w:ascii="Arial" w:eastAsia="DejaVu Sans" w:hAnsi="Arial" w:cs="Arial"/>
              <w:b/>
              <w:bCs/>
              <w:kern w:val="2"/>
              <w:sz w:val="18"/>
              <w:szCs w:val="16"/>
              <w:lang w:val="es-E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F5B5AD" w14:textId="77777777" w:rsidR="003D3F5F" w:rsidRPr="003D3F5F" w:rsidRDefault="003D3F5F" w:rsidP="003D3F5F">
          <w:pPr>
            <w:spacing w:after="0" w:line="276" w:lineRule="auto"/>
            <w:rPr>
              <w:rFonts w:ascii="Arial" w:eastAsia="DejaVu Sans" w:hAnsi="Arial" w:cs="Arial"/>
              <w:b/>
              <w:color w:val="000000"/>
              <w:kern w:val="2"/>
              <w:sz w:val="16"/>
              <w:szCs w:val="16"/>
              <w:lang w:val="es-ES"/>
            </w:rPr>
          </w:pPr>
        </w:p>
      </w:tc>
      <w:tc>
        <w:tcPr>
          <w:tcW w:w="2552" w:type="dxa"/>
          <w:tcBorders>
            <w:top w:val="single" w:sz="4" w:space="0" w:color="auto"/>
            <w:left w:val="single" w:sz="4" w:space="0" w:color="auto"/>
            <w:bottom w:val="single" w:sz="4" w:space="0" w:color="auto"/>
            <w:right w:val="single" w:sz="4" w:space="0" w:color="auto"/>
          </w:tcBorders>
          <w:vAlign w:val="center"/>
        </w:tcPr>
        <w:p w14:paraId="3EE29273" w14:textId="5823FAB7" w:rsidR="003D3F5F" w:rsidRPr="003D3F5F" w:rsidRDefault="003D3F5F" w:rsidP="003D3F5F">
          <w:pPr>
            <w:suppressLineNumbers/>
            <w:tabs>
              <w:tab w:val="center" w:pos="4818"/>
              <w:tab w:val="right" w:pos="9637"/>
            </w:tabs>
            <w:spacing w:after="0" w:line="276" w:lineRule="auto"/>
            <w:rPr>
              <w:rFonts w:ascii="Arial" w:eastAsia="Times New Roman" w:hAnsi="Arial" w:cs="Arial"/>
              <w:b/>
              <w:sz w:val="16"/>
              <w:szCs w:val="16"/>
              <w:lang w:val="es-ES" w:eastAsia="es-ES"/>
            </w:rPr>
          </w:pPr>
          <w:r w:rsidRPr="00CA627C">
            <w:rPr>
              <w:rFonts w:ascii="Arial" w:hAnsi="Arial" w:cs="Arial"/>
              <w:b/>
              <w:color w:val="000000"/>
              <w:sz w:val="16"/>
              <w:szCs w:val="16"/>
            </w:rPr>
            <w:t xml:space="preserve">Versión:  </w:t>
          </w:r>
          <w:r w:rsidR="00B974AC">
            <w:rPr>
              <w:rFonts w:ascii="Arial" w:hAnsi="Arial" w:cs="Arial"/>
              <w:color w:val="000000"/>
              <w:sz w:val="16"/>
              <w:szCs w:val="16"/>
            </w:rPr>
            <w:t>1</w:t>
          </w:r>
        </w:p>
      </w:tc>
    </w:tr>
    <w:tr w:rsidR="003D3F5F" w:rsidRPr="003D3F5F" w14:paraId="7F1EFAFD" w14:textId="77777777" w:rsidTr="00DD4ADD">
      <w:trPr>
        <w:trHeight w:val="128"/>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48CEAE01" w14:textId="77777777" w:rsidR="003D3F5F" w:rsidRPr="003D3F5F" w:rsidRDefault="003D3F5F" w:rsidP="003D3F5F">
          <w:pPr>
            <w:spacing w:after="0" w:line="276" w:lineRule="auto"/>
            <w:rPr>
              <w:rFonts w:ascii="Arial" w:eastAsia="DejaVu Sans" w:hAnsi="Arial" w:cs="Arial"/>
              <w:b/>
              <w:bCs/>
              <w:kern w:val="2"/>
              <w:sz w:val="18"/>
              <w:szCs w:val="16"/>
              <w:lang w:val="es-E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F64723" w14:textId="77777777" w:rsidR="003D3F5F" w:rsidRPr="003D3F5F" w:rsidRDefault="003D3F5F" w:rsidP="003D3F5F">
          <w:pPr>
            <w:spacing w:after="0" w:line="276" w:lineRule="auto"/>
            <w:rPr>
              <w:rFonts w:ascii="Arial" w:eastAsia="DejaVu Sans" w:hAnsi="Arial" w:cs="Arial"/>
              <w:b/>
              <w:color w:val="000000"/>
              <w:kern w:val="2"/>
              <w:sz w:val="16"/>
              <w:szCs w:val="16"/>
              <w:lang w:val="es-ES"/>
            </w:rPr>
          </w:pPr>
        </w:p>
      </w:tc>
      <w:tc>
        <w:tcPr>
          <w:tcW w:w="2552" w:type="dxa"/>
          <w:tcBorders>
            <w:top w:val="single" w:sz="4" w:space="0" w:color="auto"/>
            <w:left w:val="single" w:sz="4" w:space="0" w:color="auto"/>
            <w:bottom w:val="single" w:sz="4" w:space="0" w:color="auto"/>
            <w:right w:val="single" w:sz="4" w:space="0" w:color="auto"/>
          </w:tcBorders>
          <w:vAlign w:val="center"/>
        </w:tcPr>
        <w:p w14:paraId="7D803D5B" w14:textId="44DEA21A" w:rsidR="003D3F5F" w:rsidRPr="003D3F5F" w:rsidRDefault="003D3F5F" w:rsidP="003D3F5F">
          <w:pPr>
            <w:suppressLineNumbers/>
            <w:tabs>
              <w:tab w:val="center" w:pos="4818"/>
              <w:tab w:val="right" w:pos="9637"/>
            </w:tabs>
            <w:spacing w:after="0" w:line="276" w:lineRule="auto"/>
            <w:rPr>
              <w:rFonts w:ascii="Arial" w:eastAsia="Times New Roman" w:hAnsi="Arial" w:cs="Arial"/>
              <w:b/>
              <w:sz w:val="16"/>
              <w:szCs w:val="16"/>
              <w:lang w:val="es-ES" w:eastAsia="es-ES"/>
            </w:rPr>
          </w:pPr>
          <w:r w:rsidRPr="00CA627C">
            <w:rPr>
              <w:rFonts w:ascii="Arial" w:hAnsi="Arial" w:cs="Arial"/>
              <w:b/>
              <w:color w:val="000000"/>
              <w:sz w:val="16"/>
              <w:szCs w:val="16"/>
            </w:rPr>
            <w:t xml:space="preserve">Fecha de emisión: </w:t>
          </w:r>
          <w:r w:rsidR="00DD4ADD">
            <w:rPr>
              <w:rFonts w:ascii="Arial" w:hAnsi="Arial" w:cs="Arial"/>
              <w:bCs/>
              <w:color w:val="000000" w:themeColor="text1"/>
              <w:sz w:val="16"/>
              <w:szCs w:val="16"/>
            </w:rPr>
            <w:t>2026-02-11</w:t>
          </w:r>
        </w:p>
      </w:tc>
    </w:tr>
  </w:tbl>
  <w:p w14:paraId="536C4069" w14:textId="15F71E8C" w:rsidR="003D3F5F" w:rsidRDefault="003D3F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
    <w:nsid w:val="2AC91D1A"/>
    <w:multiLevelType w:val="multilevel"/>
    <w:tmpl w:val="463C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7766F6"/>
    <w:multiLevelType w:val="multilevel"/>
    <w:tmpl w:val="759C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B1393E"/>
    <w:multiLevelType w:val="multilevel"/>
    <w:tmpl w:val="F5C2D5CC"/>
    <w:lvl w:ilvl="0">
      <w:start w:val="1"/>
      <w:numFmt w:val="decimal"/>
      <w:lvlText w:val="%1."/>
      <w:lvlJc w:val="left"/>
      <w:pPr>
        <w:tabs>
          <w:tab w:val="num" w:pos="720"/>
        </w:tabs>
        <w:ind w:left="720" w:hanging="360"/>
      </w:pPr>
      <w:rPr>
        <w:color w:val="A6A6A6" w:themeColor="background1" w:themeShade="A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1"/>
    <w:lvlOverride w:ilvl="0">
      <w:startOverride w:val="5"/>
    </w:lvlOverride>
  </w:num>
  <w:num w:numId="6">
    <w:abstractNumId w:val="1"/>
    <w:lvlOverride w:ilvl="0">
      <w:startOverride w:val="6"/>
    </w:lvlOverride>
  </w:num>
  <w:num w:numId="7">
    <w:abstractNumId w:val="1"/>
    <w:lvlOverride w:ilvl="0">
      <w:startOverride w:val="7"/>
    </w:lvlOverride>
  </w:num>
  <w:num w:numId="8">
    <w:abstractNumId w:val="1"/>
    <w:lvlOverride w:ilvl="0">
      <w:startOverride w:val="8"/>
    </w:lvlOverride>
  </w:num>
  <w:num w:numId="9">
    <w:abstractNumId w:val="1"/>
    <w:lvlOverride w:ilvl="0">
      <w:startOverride w:val="9"/>
    </w:lvlOverride>
  </w:num>
  <w:num w:numId="10">
    <w:abstractNumId w:val="1"/>
    <w:lvlOverride w:ilvl="0">
      <w:startOverride w:val="10"/>
    </w:lvlOverride>
  </w:num>
  <w:num w:numId="11">
    <w:abstractNumId w:val="1"/>
    <w:lvlOverride w:ilvl="0">
      <w:startOverride w:val="11"/>
    </w:lvlOverride>
  </w:num>
  <w:num w:numId="12">
    <w:abstractNumId w:val="1"/>
    <w:lvlOverride w:ilvl="0">
      <w:startOverride w:val="12"/>
    </w:lvlOverride>
  </w:num>
  <w:num w:numId="13">
    <w:abstractNumId w:val="1"/>
    <w:lvlOverride w:ilvl="0">
      <w:startOverride w:val="13"/>
    </w:lvlOverride>
  </w:num>
  <w:num w:numId="14">
    <w:abstractNumId w:val="1"/>
    <w:lvlOverride w:ilvl="0">
      <w:startOverride w:val="14"/>
    </w:lvlOverride>
  </w:num>
  <w:num w:numId="15">
    <w:abstractNumId w:val="1"/>
    <w:lvlOverride w:ilvl="0">
      <w:startOverride w:val="15"/>
    </w:lvlOverride>
  </w:num>
  <w:num w:numId="16">
    <w:abstractNumId w:val="1"/>
    <w:lvlOverride w:ilvl="0">
      <w:startOverride w:val="16"/>
    </w:lvlOverride>
  </w:num>
  <w:num w:numId="17">
    <w:abstractNumId w:val="1"/>
    <w:lvlOverride w:ilvl="0">
      <w:startOverride w:val="17"/>
    </w:lvlOverride>
  </w:num>
  <w:num w:numId="18">
    <w:abstractNumId w:val="1"/>
    <w:lvlOverride w:ilvl="0">
      <w:startOverride w:val="18"/>
    </w:lvlOverride>
  </w:num>
  <w:num w:numId="19">
    <w:abstractNumId w:val="1"/>
    <w:lvlOverride w:ilvl="0">
      <w:startOverride w:val="19"/>
    </w:lvlOverride>
  </w:num>
  <w:num w:numId="20">
    <w:abstractNumId w:val="1"/>
    <w:lvlOverride w:ilvl="0">
      <w:startOverride w:val="20"/>
    </w:lvlOverride>
  </w:num>
  <w:num w:numId="21">
    <w:abstractNumId w:val="1"/>
    <w:lvlOverride w:ilvl="0">
      <w:startOverride w:val="21"/>
    </w:lvlOverride>
  </w:num>
  <w:num w:numId="22">
    <w:abstractNumId w:val="1"/>
    <w:lvlOverride w:ilvl="0">
      <w:startOverride w:val="22"/>
    </w:lvlOverride>
  </w:num>
  <w:num w:numId="23">
    <w:abstractNumId w:val="1"/>
    <w:lvlOverride w:ilvl="0">
      <w:startOverride w:val="23"/>
    </w:lvlOverride>
  </w:num>
  <w:num w:numId="24">
    <w:abstractNumId w:val="1"/>
    <w:lvlOverride w:ilvl="0">
      <w:startOverride w:val="24"/>
    </w:lvlOverride>
  </w:num>
  <w:num w:numId="25">
    <w:abstractNumId w:val="1"/>
    <w:lvlOverride w:ilvl="0">
      <w:startOverride w:val="25"/>
    </w:lvlOverride>
  </w:num>
  <w:num w:numId="26">
    <w:abstractNumId w:val="1"/>
    <w:lvlOverride w:ilvl="0">
      <w:startOverride w:val="26"/>
    </w:lvlOverride>
  </w:num>
  <w:num w:numId="27">
    <w:abstractNumId w:val="2"/>
    <w:lvlOverride w:ilvl="0">
      <w:startOverride w:val="1"/>
    </w:lvlOverride>
  </w:num>
  <w:num w:numId="28">
    <w:abstractNumId w:val="2"/>
    <w:lvlOverride w:ilvl="0">
      <w:startOverride w:val="2"/>
    </w:lvlOverride>
  </w:num>
  <w:num w:numId="29">
    <w:abstractNumId w:val="2"/>
    <w:lvlOverride w:ilvl="0">
      <w:startOverride w:val="3"/>
    </w:lvlOverride>
  </w:num>
  <w:num w:numId="30">
    <w:abstractNumId w:val="2"/>
    <w:lvlOverride w:ilvl="0">
      <w:startOverride w:val="4"/>
    </w:lvlOverride>
  </w:num>
  <w:num w:numId="31">
    <w:abstractNumId w:val="2"/>
    <w:lvlOverride w:ilvl="0">
      <w:startOverride w:val="5"/>
    </w:lvlOverride>
  </w:num>
  <w:num w:numId="32">
    <w:abstractNumId w:val="2"/>
    <w:lvlOverride w:ilvl="0">
      <w:startOverride w:val="6"/>
    </w:lvlOverride>
  </w:num>
  <w:num w:numId="33">
    <w:abstractNumId w:val="2"/>
  </w:num>
  <w:num w:numId="34">
    <w:abstractNumId w:val="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D6"/>
    <w:rsid w:val="000E28A4"/>
    <w:rsid w:val="00110FF0"/>
    <w:rsid w:val="00176543"/>
    <w:rsid w:val="00205827"/>
    <w:rsid w:val="00212EC7"/>
    <w:rsid w:val="002605D6"/>
    <w:rsid w:val="002B1324"/>
    <w:rsid w:val="00317091"/>
    <w:rsid w:val="00345877"/>
    <w:rsid w:val="0038792E"/>
    <w:rsid w:val="003A227B"/>
    <w:rsid w:val="003C7F6D"/>
    <w:rsid w:val="003D3F5F"/>
    <w:rsid w:val="004F1973"/>
    <w:rsid w:val="004F5494"/>
    <w:rsid w:val="005B5B26"/>
    <w:rsid w:val="0061087F"/>
    <w:rsid w:val="006365B7"/>
    <w:rsid w:val="006845A4"/>
    <w:rsid w:val="006D634F"/>
    <w:rsid w:val="00720FE6"/>
    <w:rsid w:val="00781183"/>
    <w:rsid w:val="007B0FA8"/>
    <w:rsid w:val="007D109F"/>
    <w:rsid w:val="00850C6E"/>
    <w:rsid w:val="00864CEB"/>
    <w:rsid w:val="00887D86"/>
    <w:rsid w:val="008B6904"/>
    <w:rsid w:val="009C53CF"/>
    <w:rsid w:val="00A569A5"/>
    <w:rsid w:val="00B33611"/>
    <w:rsid w:val="00B974AC"/>
    <w:rsid w:val="00C218E4"/>
    <w:rsid w:val="00C74725"/>
    <w:rsid w:val="00CC1440"/>
    <w:rsid w:val="00D40A8A"/>
    <w:rsid w:val="00DB1801"/>
    <w:rsid w:val="00DD2182"/>
    <w:rsid w:val="00DD4ADD"/>
    <w:rsid w:val="00E1481B"/>
    <w:rsid w:val="00E37321"/>
    <w:rsid w:val="00E95AF8"/>
    <w:rsid w:val="00F02A2F"/>
    <w:rsid w:val="00F26B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46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605D6"/>
    <w:pPr>
      <w:keepNext/>
      <w:spacing w:after="0" w:line="240" w:lineRule="auto"/>
      <w:jc w:val="center"/>
      <w:outlineLvl w:val="0"/>
    </w:pPr>
    <w:rPr>
      <w:rFonts w:ascii="Arial" w:eastAsia="Times New Roman" w:hAnsi="Arial" w:cs="Arial"/>
      <w:b/>
      <w:bCs/>
      <w:sz w:val="28"/>
      <w:szCs w:val="20"/>
      <w:lang w:val="es-ES" w:eastAsia="es-ES"/>
    </w:rPr>
  </w:style>
  <w:style w:type="paragraph" w:styleId="Ttulo4">
    <w:name w:val="heading 4"/>
    <w:basedOn w:val="Normal"/>
    <w:next w:val="Normal"/>
    <w:link w:val="Ttulo4Car"/>
    <w:uiPriority w:val="9"/>
    <w:semiHidden/>
    <w:unhideWhenUsed/>
    <w:qFormat/>
    <w:rsid w:val="00887D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05D6"/>
    <w:rPr>
      <w:color w:val="808080"/>
    </w:rPr>
  </w:style>
  <w:style w:type="character" w:customStyle="1" w:styleId="CORRECTIVO">
    <w:name w:val="CORRECTIVO"/>
    <w:basedOn w:val="Fuentedeprrafopredeter"/>
    <w:uiPriority w:val="1"/>
    <w:rsid w:val="002605D6"/>
    <w:rPr>
      <w:rFonts w:ascii="Times New Roman" w:hAnsi="Times New Roman"/>
      <w:i/>
      <w:sz w:val="22"/>
    </w:rPr>
  </w:style>
  <w:style w:type="table" w:styleId="Tablaconcuadrcula">
    <w:name w:val="Table Grid"/>
    <w:basedOn w:val="Tablanormal"/>
    <w:uiPriority w:val="39"/>
    <w:rsid w:val="0026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2605D6"/>
    <w:rPr>
      <w:rFonts w:ascii="Arial" w:eastAsia="Times New Roman" w:hAnsi="Arial" w:cs="Arial"/>
      <w:b/>
      <w:bCs/>
      <w:sz w:val="28"/>
      <w:szCs w:val="20"/>
      <w:lang w:val="es-ES" w:eastAsia="es-ES"/>
    </w:rPr>
  </w:style>
  <w:style w:type="paragraph" w:styleId="Ttulo">
    <w:name w:val="Title"/>
    <w:basedOn w:val="Normal"/>
    <w:link w:val="TtuloCar"/>
    <w:uiPriority w:val="10"/>
    <w:qFormat/>
    <w:rsid w:val="002605D6"/>
    <w:pPr>
      <w:spacing w:after="0" w:line="240" w:lineRule="auto"/>
      <w:jc w:val="center"/>
    </w:pPr>
    <w:rPr>
      <w:rFonts w:ascii="Arial" w:eastAsia="Times New Roman" w:hAnsi="Arial" w:cs="Arial"/>
      <w:b/>
      <w:bCs/>
      <w:sz w:val="28"/>
      <w:szCs w:val="20"/>
      <w:lang w:val="es-ES" w:eastAsia="es-ES"/>
    </w:rPr>
  </w:style>
  <w:style w:type="character" w:customStyle="1" w:styleId="TtuloCar">
    <w:name w:val="Título Car"/>
    <w:basedOn w:val="Fuentedeprrafopredeter"/>
    <w:link w:val="Ttulo"/>
    <w:uiPriority w:val="10"/>
    <w:rsid w:val="002605D6"/>
    <w:rPr>
      <w:rFonts w:ascii="Arial" w:eastAsia="Times New Roman" w:hAnsi="Arial" w:cs="Arial"/>
      <w:b/>
      <w:bCs/>
      <w:sz w:val="28"/>
      <w:szCs w:val="20"/>
      <w:lang w:val="es-ES" w:eastAsia="es-ES"/>
    </w:rPr>
  </w:style>
  <w:style w:type="character" w:customStyle="1" w:styleId="Estilo1">
    <w:name w:val="Estilo1"/>
    <w:basedOn w:val="Fuentedeprrafopredeter"/>
    <w:uiPriority w:val="1"/>
    <w:rsid w:val="002605D6"/>
    <w:rPr>
      <w:rFonts w:ascii="Times New Roman" w:hAnsi="Times New Roman"/>
      <w:i/>
      <w:sz w:val="24"/>
    </w:rPr>
  </w:style>
  <w:style w:type="character" w:customStyle="1" w:styleId="Estilo2">
    <w:name w:val="Estilo2"/>
    <w:basedOn w:val="Fuentedeprrafopredeter"/>
    <w:uiPriority w:val="1"/>
    <w:rsid w:val="002605D6"/>
    <w:rPr>
      <w:rFonts w:ascii="Times New Roman" w:hAnsi="Times New Roman"/>
      <w:i/>
      <w:sz w:val="24"/>
    </w:rPr>
  </w:style>
  <w:style w:type="character" w:customStyle="1" w:styleId="Estilo3">
    <w:name w:val="Estilo3"/>
    <w:basedOn w:val="Fuentedeprrafopredeter"/>
    <w:uiPriority w:val="1"/>
    <w:rsid w:val="003C7F6D"/>
    <w:rPr>
      <w:rFonts w:ascii="Times New Roman" w:hAnsi="Times New Roman"/>
      <w:i/>
      <w:sz w:val="22"/>
    </w:rPr>
  </w:style>
  <w:style w:type="character" w:customStyle="1" w:styleId="Ttulo4Car">
    <w:name w:val="Título 4 Car"/>
    <w:basedOn w:val="Fuentedeprrafopredeter"/>
    <w:link w:val="Ttulo4"/>
    <w:uiPriority w:val="9"/>
    <w:semiHidden/>
    <w:rsid w:val="00887D86"/>
    <w:rPr>
      <w:rFonts w:asciiTheme="majorHAnsi" w:eastAsiaTheme="majorEastAsia" w:hAnsiTheme="majorHAnsi" w:cstheme="majorBidi"/>
      <w:i/>
      <w:iCs/>
      <w:color w:val="2E74B5" w:themeColor="accent1" w:themeShade="BF"/>
    </w:rPr>
  </w:style>
  <w:style w:type="character" w:customStyle="1" w:styleId="medio">
    <w:name w:val="medio"/>
    <w:basedOn w:val="Fuentedeprrafopredeter"/>
    <w:uiPriority w:val="1"/>
    <w:rsid w:val="006D634F"/>
    <w:rPr>
      <w:rFonts w:ascii="Times New Roman" w:hAnsi="Times New Roman"/>
      <w:i/>
      <w:sz w:val="22"/>
    </w:rPr>
  </w:style>
  <w:style w:type="character" w:customStyle="1" w:styleId="noleidos">
    <w:name w:val="no_leidos"/>
    <w:basedOn w:val="Fuentedeprrafopredeter"/>
    <w:rsid w:val="00110FF0"/>
  </w:style>
  <w:style w:type="paragraph" w:styleId="NormalWeb">
    <w:name w:val="Normal (Web)"/>
    <w:basedOn w:val="Normal"/>
    <w:uiPriority w:val="99"/>
    <w:semiHidden/>
    <w:unhideWhenUsed/>
    <w:rsid w:val="0017654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176543"/>
    <w:pPr>
      <w:ind w:left="720"/>
      <w:contextualSpacing/>
    </w:pPr>
  </w:style>
  <w:style w:type="paragraph" w:styleId="Encabezado">
    <w:name w:val="header"/>
    <w:basedOn w:val="Normal"/>
    <w:link w:val="EncabezadoCar"/>
    <w:uiPriority w:val="99"/>
    <w:unhideWhenUsed/>
    <w:rsid w:val="00E148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481B"/>
  </w:style>
  <w:style w:type="paragraph" w:styleId="Piedepgina">
    <w:name w:val="footer"/>
    <w:aliases w:val=" Car"/>
    <w:basedOn w:val="Normal"/>
    <w:link w:val="PiedepginaCar"/>
    <w:unhideWhenUsed/>
    <w:rsid w:val="00E1481B"/>
    <w:pPr>
      <w:tabs>
        <w:tab w:val="center" w:pos="4419"/>
        <w:tab w:val="right" w:pos="8838"/>
      </w:tabs>
      <w:spacing w:after="0" w:line="240" w:lineRule="auto"/>
    </w:pPr>
  </w:style>
  <w:style w:type="character" w:customStyle="1" w:styleId="PiedepginaCar">
    <w:name w:val="Pie de página Car"/>
    <w:aliases w:val=" Car Car"/>
    <w:basedOn w:val="Fuentedeprrafopredeter"/>
    <w:link w:val="Piedepgina"/>
    <w:rsid w:val="00E1481B"/>
  </w:style>
  <w:style w:type="character" w:customStyle="1" w:styleId="span">
    <w:name w:val="span"/>
    <w:rsid w:val="00E14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605D6"/>
    <w:pPr>
      <w:keepNext/>
      <w:spacing w:after="0" w:line="240" w:lineRule="auto"/>
      <w:jc w:val="center"/>
      <w:outlineLvl w:val="0"/>
    </w:pPr>
    <w:rPr>
      <w:rFonts w:ascii="Arial" w:eastAsia="Times New Roman" w:hAnsi="Arial" w:cs="Arial"/>
      <w:b/>
      <w:bCs/>
      <w:sz w:val="28"/>
      <w:szCs w:val="20"/>
      <w:lang w:val="es-ES" w:eastAsia="es-ES"/>
    </w:rPr>
  </w:style>
  <w:style w:type="paragraph" w:styleId="Ttulo4">
    <w:name w:val="heading 4"/>
    <w:basedOn w:val="Normal"/>
    <w:next w:val="Normal"/>
    <w:link w:val="Ttulo4Car"/>
    <w:uiPriority w:val="9"/>
    <w:semiHidden/>
    <w:unhideWhenUsed/>
    <w:qFormat/>
    <w:rsid w:val="00887D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05D6"/>
    <w:rPr>
      <w:color w:val="808080"/>
    </w:rPr>
  </w:style>
  <w:style w:type="character" w:customStyle="1" w:styleId="CORRECTIVO">
    <w:name w:val="CORRECTIVO"/>
    <w:basedOn w:val="Fuentedeprrafopredeter"/>
    <w:uiPriority w:val="1"/>
    <w:rsid w:val="002605D6"/>
    <w:rPr>
      <w:rFonts w:ascii="Times New Roman" w:hAnsi="Times New Roman"/>
      <w:i/>
      <w:sz w:val="22"/>
    </w:rPr>
  </w:style>
  <w:style w:type="table" w:styleId="Tablaconcuadrcula">
    <w:name w:val="Table Grid"/>
    <w:basedOn w:val="Tablanormal"/>
    <w:uiPriority w:val="39"/>
    <w:rsid w:val="0026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2605D6"/>
    <w:rPr>
      <w:rFonts w:ascii="Arial" w:eastAsia="Times New Roman" w:hAnsi="Arial" w:cs="Arial"/>
      <w:b/>
      <w:bCs/>
      <w:sz w:val="28"/>
      <w:szCs w:val="20"/>
      <w:lang w:val="es-ES" w:eastAsia="es-ES"/>
    </w:rPr>
  </w:style>
  <w:style w:type="paragraph" w:styleId="Ttulo">
    <w:name w:val="Title"/>
    <w:basedOn w:val="Normal"/>
    <w:link w:val="TtuloCar"/>
    <w:uiPriority w:val="10"/>
    <w:qFormat/>
    <w:rsid w:val="002605D6"/>
    <w:pPr>
      <w:spacing w:after="0" w:line="240" w:lineRule="auto"/>
      <w:jc w:val="center"/>
    </w:pPr>
    <w:rPr>
      <w:rFonts w:ascii="Arial" w:eastAsia="Times New Roman" w:hAnsi="Arial" w:cs="Arial"/>
      <w:b/>
      <w:bCs/>
      <w:sz w:val="28"/>
      <w:szCs w:val="20"/>
      <w:lang w:val="es-ES" w:eastAsia="es-ES"/>
    </w:rPr>
  </w:style>
  <w:style w:type="character" w:customStyle="1" w:styleId="TtuloCar">
    <w:name w:val="Título Car"/>
    <w:basedOn w:val="Fuentedeprrafopredeter"/>
    <w:link w:val="Ttulo"/>
    <w:uiPriority w:val="10"/>
    <w:rsid w:val="002605D6"/>
    <w:rPr>
      <w:rFonts w:ascii="Arial" w:eastAsia="Times New Roman" w:hAnsi="Arial" w:cs="Arial"/>
      <w:b/>
      <w:bCs/>
      <w:sz w:val="28"/>
      <w:szCs w:val="20"/>
      <w:lang w:val="es-ES" w:eastAsia="es-ES"/>
    </w:rPr>
  </w:style>
  <w:style w:type="character" w:customStyle="1" w:styleId="Estilo1">
    <w:name w:val="Estilo1"/>
    <w:basedOn w:val="Fuentedeprrafopredeter"/>
    <w:uiPriority w:val="1"/>
    <w:rsid w:val="002605D6"/>
    <w:rPr>
      <w:rFonts w:ascii="Times New Roman" w:hAnsi="Times New Roman"/>
      <w:i/>
      <w:sz w:val="24"/>
    </w:rPr>
  </w:style>
  <w:style w:type="character" w:customStyle="1" w:styleId="Estilo2">
    <w:name w:val="Estilo2"/>
    <w:basedOn w:val="Fuentedeprrafopredeter"/>
    <w:uiPriority w:val="1"/>
    <w:rsid w:val="002605D6"/>
    <w:rPr>
      <w:rFonts w:ascii="Times New Roman" w:hAnsi="Times New Roman"/>
      <w:i/>
      <w:sz w:val="24"/>
    </w:rPr>
  </w:style>
  <w:style w:type="character" w:customStyle="1" w:styleId="Estilo3">
    <w:name w:val="Estilo3"/>
    <w:basedOn w:val="Fuentedeprrafopredeter"/>
    <w:uiPriority w:val="1"/>
    <w:rsid w:val="003C7F6D"/>
    <w:rPr>
      <w:rFonts w:ascii="Times New Roman" w:hAnsi="Times New Roman"/>
      <w:i/>
      <w:sz w:val="22"/>
    </w:rPr>
  </w:style>
  <w:style w:type="character" w:customStyle="1" w:styleId="Ttulo4Car">
    <w:name w:val="Título 4 Car"/>
    <w:basedOn w:val="Fuentedeprrafopredeter"/>
    <w:link w:val="Ttulo4"/>
    <w:uiPriority w:val="9"/>
    <w:semiHidden/>
    <w:rsid w:val="00887D86"/>
    <w:rPr>
      <w:rFonts w:asciiTheme="majorHAnsi" w:eastAsiaTheme="majorEastAsia" w:hAnsiTheme="majorHAnsi" w:cstheme="majorBidi"/>
      <w:i/>
      <w:iCs/>
      <w:color w:val="2E74B5" w:themeColor="accent1" w:themeShade="BF"/>
    </w:rPr>
  </w:style>
  <w:style w:type="character" w:customStyle="1" w:styleId="medio">
    <w:name w:val="medio"/>
    <w:basedOn w:val="Fuentedeprrafopredeter"/>
    <w:uiPriority w:val="1"/>
    <w:rsid w:val="006D634F"/>
    <w:rPr>
      <w:rFonts w:ascii="Times New Roman" w:hAnsi="Times New Roman"/>
      <w:i/>
      <w:sz w:val="22"/>
    </w:rPr>
  </w:style>
  <w:style w:type="character" w:customStyle="1" w:styleId="noleidos">
    <w:name w:val="no_leidos"/>
    <w:basedOn w:val="Fuentedeprrafopredeter"/>
    <w:rsid w:val="00110FF0"/>
  </w:style>
  <w:style w:type="paragraph" w:styleId="NormalWeb">
    <w:name w:val="Normal (Web)"/>
    <w:basedOn w:val="Normal"/>
    <w:uiPriority w:val="99"/>
    <w:semiHidden/>
    <w:unhideWhenUsed/>
    <w:rsid w:val="0017654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176543"/>
    <w:pPr>
      <w:ind w:left="720"/>
      <w:contextualSpacing/>
    </w:pPr>
  </w:style>
  <w:style w:type="paragraph" w:styleId="Encabezado">
    <w:name w:val="header"/>
    <w:basedOn w:val="Normal"/>
    <w:link w:val="EncabezadoCar"/>
    <w:uiPriority w:val="99"/>
    <w:unhideWhenUsed/>
    <w:rsid w:val="00E148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481B"/>
  </w:style>
  <w:style w:type="paragraph" w:styleId="Piedepgina">
    <w:name w:val="footer"/>
    <w:aliases w:val=" Car"/>
    <w:basedOn w:val="Normal"/>
    <w:link w:val="PiedepginaCar"/>
    <w:unhideWhenUsed/>
    <w:rsid w:val="00E1481B"/>
    <w:pPr>
      <w:tabs>
        <w:tab w:val="center" w:pos="4419"/>
        <w:tab w:val="right" w:pos="8838"/>
      </w:tabs>
      <w:spacing w:after="0" w:line="240" w:lineRule="auto"/>
    </w:pPr>
  </w:style>
  <w:style w:type="character" w:customStyle="1" w:styleId="PiedepginaCar">
    <w:name w:val="Pie de página Car"/>
    <w:aliases w:val=" Car Car"/>
    <w:basedOn w:val="Fuentedeprrafopredeter"/>
    <w:link w:val="Piedepgina"/>
    <w:rsid w:val="00E1481B"/>
  </w:style>
  <w:style w:type="character" w:customStyle="1" w:styleId="span">
    <w:name w:val="span"/>
    <w:rsid w:val="00E1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Pages>
  <Words>824</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 Luis francisco Contreras Mosquera</dc:creator>
  <cp:keywords/>
  <dc:description/>
  <cp:lastModifiedBy>PD06. Dora Adriana Ramírez Trujillo</cp:lastModifiedBy>
  <cp:revision>12</cp:revision>
  <dcterms:created xsi:type="dcterms:W3CDTF">2024-08-14T17:09:00Z</dcterms:created>
  <dcterms:modified xsi:type="dcterms:W3CDTF">2026-02-11T21:42:00Z</dcterms:modified>
</cp:coreProperties>
</file>