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5B" w:rsidRDefault="0043625B" w:rsidP="00C737D0">
      <w:pPr>
        <w:spacing w:line="360" w:lineRule="auto"/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>
        <w:rPr>
          <w:rFonts w:ascii="Arial" w:hAnsi="Arial" w:cs="Arial"/>
          <w:b/>
          <w:color w:val="BFBFBF"/>
          <w:sz w:val="26"/>
          <w:szCs w:val="26"/>
          <w:u w:val="single"/>
        </w:rPr>
        <w:t>NOMBRE UNIDAD/DEPENDENCIA</w:t>
      </w:r>
    </w:p>
    <w:p w:rsidR="00434F15" w:rsidRPr="00434F15" w:rsidRDefault="004E2AFD" w:rsidP="00C737D0">
      <w:pPr>
        <w:spacing w:line="360" w:lineRule="auto"/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>
        <w:rPr>
          <w:rFonts w:ascii="Arial" w:hAnsi="Arial" w:cs="Arial"/>
          <w:b/>
          <w:color w:val="BFBFBF"/>
          <w:sz w:val="26"/>
          <w:szCs w:val="26"/>
          <w:u w:val="single"/>
        </w:rPr>
        <w:t>AUTORIDAD DISCIPLINARIA</w:t>
      </w:r>
      <w:r w:rsidRPr="00434F15">
        <w:rPr>
          <w:rFonts w:ascii="Arial" w:hAnsi="Arial" w:cs="Arial"/>
          <w:b/>
          <w:color w:val="BFBFBF"/>
          <w:sz w:val="26"/>
          <w:szCs w:val="26"/>
          <w:u w:val="single"/>
        </w:rPr>
        <w:t xml:space="preserve"> </w:t>
      </w:r>
      <w:r w:rsidR="00434F15" w:rsidRPr="00434F15">
        <w:rPr>
          <w:rFonts w:ascii="Arial" w:hAnsi="Arial" w:cs="Arial"/>
          <w:b/>
          <w:color w:val="BFBFBF"/>
          <w:sz w:val="26"/>
          <w:szCs w:val="26"/>
          <w:u w:val="single"/>
        </w:rPr>
        <w:t>COMPETENTE</w:t>
      </w:r>
    </w:p>
    <w:p w:rsidR="00434F15" w:rsidRPr="00434F15" w:rsidRDefault="00434F15" w:rsidP="00C737D0">
      <w:pPr>
        <w:spacing w:line="360" w:lineRule="auto"/>
        <w:jc w:val="both"/>
        <w:rPr>
          <w:rFonts w:ascii="Arial" w:eastAsia="SimSun" w:hAnsi="Arial" w:cs="Arial"/>
          <w:color w:val="BFBFBF" w:themeColor="background1" w:themeShade="BF"/>
        </w:rPr>
      </w:pPr>
    </w:p>
    <w:p w:rsidR="00434F15" w:rsidRPr="00434F15" w:rsidRDefault="00434F15" w:rsidP="00C737D0">
      <w:pPr>
        <w:spacing w:line="360" w:lineRule="auto"/>
        <w:jc w:val="both"/>
        <w:rPr>
          <w:rFonts w:ascii="Arial" w:hAnsi="Arial" w:cs="Arial"/>
          <w:lang w:val="es-ES_tradnl"/>
        </w:rPr>
      </w:pPr>
      <w:r w:rsidRPr="00434F15">
        <w:rPr>
          <w:rFonts w:ascii="Arial" w:eastAsia="SimSun" w:hAnsi="Arial" w:cs="Arial"/>
          <w:color w:val="BFBFBF" w:themeColor="background1" w:themeShade="BF"/>
        </w:rPr>
        <w:t xml:space="preserve">Ciudad y Fecha (… Se coloca la </w:t>
      </w:r>
      <w:r w:rsidRPr="00434F15">
        <w:rPr>
          <w:rFonts w:ascii="Arial" w:hAnsi="Arial" w:cs="Arial"/>
          <w:color w:val="BFBFBF" w:themeColor="background1" w:themeShade="BF"/>
        </w:rPr>
        <w:t xml:space="preserve">Ciudad donde se adelanta la investigación seguida entre paréntesis del Departamento, separados de una coma (,) continua la fecha en letras y números o con fechador </w:t>
      </w:r>
      <w:r w:rsidRPr="00434F15">
        <w:rPr>
          <w:rFonts w:ascii="Arial" w:eastAsia="SimSun" w:hAnsi="Arial" w:cs="Arial"/>
          <w:color w:val="BFBFBF" w:themeColor="background1" w:themeShade="BF"/>
        </w:rPr>
        <w:t>…).</w:t>
      </w:r>
    </w:p>
    <w:p w:rsidR="00434F15" w:rsidRDefault="00434F15" w:rsidP="00C737D0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  <w:lang w:val="es-ES_tradnl"/>
        </w:rPr>
      </w:pPr>
    </w:p>
    <w:p w:rsidR="00434F15" w:rsidRPr="00B633B8" w:rsidRDefault="00434F15" w:rsidP="00C737D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  <w:lang w:val="es-ES_tradnl"/>
        </w:rPr>
      </w:pPr>
      <w:r w:rsidRPr="00B633B8">
        <w:rPr>
          <w:rFonts w:ascii="Arial" w:hAnsi="Arial" w:cs="Arial"/>
          <w:b/>
          <w:color w:val="000000" w:themeColor="text1"/>
          <w:sz w:val="26"/>
          <w:szCs w:val="26"/>
          <w:u w:val="single"/>
          <w:lang w:val="es-ES_tradnl"/>
        </w:rPr>
        <w:t>RESOLUCIÓN No. XXXX</w:t>
      </w:r>
    </w:p>
    <w:p w:rsidR="00434F15" w:rsidRPr="00434F15" w:rsidRDefault="00434F15" w:rsidP="005B4E92">
      <w:pPr>
        <w:spacing w:line="360" w:lineRule="auto"/>
        <w:ind w:right="49"/>
        <w:jc w:val="center"/>
        <w:rPr>
          <w:rFonts w:ascii="Arial" w:hAnsi="Arial" w:cs="Arial"/>
          <w:i/>
        </w:rPr>
      </w:pPr>
      <w:r w:rsidRPr="00434F15">
        <w:rPr>
          <w:rFonts w:ascii="Arial" w:hAnsi="Arial" w:cs="Arial"/>
          <w:i/>
        </w:rPr>
        <w:t xml:space="preserve">“Por medio de la cual se impone </w:t>
      </w:r>
      <w:r w:rsidR="003E1026">
        <w:rPr>
          <w:rFonts w:ascii="Arial" w:hAnsi="Arial" w:cs="Arial"/>
          <w:i/>
        </w:rPr>
        <w:t xml:space="preserve">“Multa” a un </w:t>
      </w:r>
      <w:r w:rsidR="003E1026" w:rsidRPr="003E1026">
        <w:rPr>
          <w:rFonts w:ascii="Arial" w:hAnsi="Arial" w:cs="Arial"/>
          <w:i/>
          <w:color w:val="BFBFBF" w:themeColor="background1" w:themeShade="BF"/>
        </w:rPr>
        <w:t>(… Se identifica la calidad del sujeto a quien se va imponer la multa: Servidor Público o Particular</w:t>
      </w:r>
      <w:r w:rsidR="003E1026">
        <w:rPr>
          <w:rFonts w:ascii="Arial" w:hAnsi="Arial" w:cs="Arial"/>
          <w:i/>
          <w:color w:val="BFBFBF" w:themeColor="background1" w:themeShade="BF"/>
        </w:rPr>
        <w:t xml:space="preserve"> …</w:t>
      </w:r>
      <w:r w:rsidR="003E1026" w:rsidRPr="003E1026">
        <w:rPr>
          <w:rFonts w:ascii="Arial" w:hAnsi="Arial" w:cs="Arial"/>
          <w:i/>
          <w:color w:val="BFBFBF" w:themeColor="background1" w:themeShade="BF"/>
        </w:rPr>
        <w:t>)</w:t>
      </w:r>
      <w:r w:rsidR="003E1026" w:rsidRPr="003E1026">
        <w:rPr>
          <w:rFonts w:ascii="Arial" w:hAnsi="Arial" w:cs="Arial"/>
          <w:i/>
        </w:rPr>
        <w:t xml:space="preserve">, </w:t>
      </w:r>
      <w:r w:rsidR="003E1026">
        <w:rPr>
          <w:rFonts w:ascii="Arial" w:hAnsi="Arial" w:cs="Arial"/>
          <w:i/>
        </w:rPr>
        <w:t xml:space="preserve">por </w:t>
      </w:r>
      <w:r w:rsidR="00B22F92" w:rsidRPr="00B22F92">
        <w:rPr>
          <w:rFonts w:ascii="Arial" w:hAnsi="Arial" w:cs="Arial"/>
          <w:i/>
          <w:color w:val="BFBFBF" w:themeColor="background1" w:themeShade="BF"/>
        </w:rPr>
        <w:t xml:space="preserve">(… Se </w:t>
      </w:r>
      <w:r w:rsidR="00B22F92" w:rsidRPr="00A7188B">
        <w:rPr>
          <w:rFonts w:ascii="Arial" w:hAnsi="Arial" w:cs="Arial"/>
          <w:i/>
          <w:color w:val="BFBFBF" w:themeColor="background1" w:themeShade="BF"/>
        </w:rPr>
        <w:t xml:space="preserve">especifica la razón de la multa, </w:t>
      </w:r>
      <w:r w:rsidR="00D76851" w:rsidRPr="00A7188B">
        <w:rPr>
          <w:rFonts w:ascii="Arial" w:hAnsi="Arial" w:cs="Arial"/>
          <w:i/>
          <w:color w:val="BFBFBF" w:themeColor="background1" w:themeShade="BF"/>
        </w:rPr>
        <w:t xml:space="preserve">puede ser </w:t>
      </w:r>
      <w:r w:rsidR="00B22F92" w:rsidRPr="00A7188B">
        <w:rPr>
          <w:rFonts w:ascii="Arial" w:hAnsi="Arial" w:cs="Arial"/>
          <w:i/>
          <w:color w:val="BFBFBF" w:themeColor="background1" w:themeShade="BF"/>
        </w:rPr>
        <w:t xml:space="preserve">por </w:t>
      </w:r>
      <w:r w:rsidR="00D76851" w:rsidRPr="00A7188B">
        <w:rPr>
          <w:rFonts w:ascii="Arial" w:hAnsi="Arial" w:cs="Arial"/>
          <w:i/>
          <w:color w:val="BFBFBF" w:themeColor="background1" w:themeShade="BF"/>
        </w:rPr>
        <w:t>“</w:t>
      </w:r>
      <w:r w:rsidR="00D76851" w:rsidRPr="00A7188B">
        <w:rPr>
          <w:rFonts w:ascii="Arial" w:hAnsi="Arial" w:cs="Arial"/>
          <w:i/>
          <w:color w:val="BFBFBF" w:themeColor="background1" w:themeShade="BF"/>
          <w:u w:val="single"/>
        </w:rPr>
        <w:t>T</w:t>
      </w:r>
      <w:r w:rsidR="003E1026" w:rsidRPr="00A7188B">
        <w:rPr>
          <w:rFonts w:ascii="Arial" w:hAnsi="Arial" w:cs="Arial"/>
          <w:i/>
          <w:color w:val="BFBFBF" w:themeColor="background1" w:themeShade="BF"/>
          <w:u w:val="single"/>
        </w:rPr>
        <w:t>emeridad</w:t>
      </w:r>
      <w:r w:rsidR="00D76851" w:rsidRPr="00A7188B">
        <w:rPr>
          <w:rFonts w:ascii="Arial" w:hAnsi="Arial" w:cs="Arial"/>
          <w:i/>
          <w:color w:val="BFBFBF" w:themeColor="background1" w:themeShade="BF"/>
        </w:rPr>
        <w:t>”</w:t>
      </w:r>
      <w:r w:rsidR="003E1026" w:rsidRPr="00A7188B">
        <w:rPr>
          <w:rFonts w:ascii="Arial" w:hAnsi="Arial" w:cs="Arial"/>
          <w:i/>
          <w:color w:val="BFBFBF" w:themeColor="background1" w:themeShade="BF"/>
        </w:rPr>
        <w:t xml:space="preserve"> o </w:t>
      </w:r>
      <w:r w:rsidR="00D76851" w:rsidRPr="00A7188B">
        <w:rPr>
          <w:rFonts w:ascii="Arial" w:hAnsi="Arial" w:cs="Arial"/>
          <w:i/>
          <w:color w:val="BFBFBF" w:themeColor="background1" w:themeShade="BF"/>
        </w:rPr>
        <w:t>“</w:t>
      </w:r>
      <w:r w:rsidR="00D76851" w:rsidRPr="00A7188B">
        <w:rPr>
          <w:rFonts w:ascii="Arial" w:hAnsi="Arial" w:cs="Arial"/>
          <w:i/>
          <w:color w:val="BFBFBF" w:themeColor="background1" w:themeShade="BF"/>
          <w:u w:val="single"/>
        </w:rPr>
        <w:t>F</w:t>
      </w:r>
      <w:r w:rsidR="003E1026" w:rsidRPr="00A7188B">
        <w:rPr>
          <w:rFonts w:ascii="Arial" w:hAnsi="Arial" w:cs="Arial"/>
          <w:i/>
          <w:color w:val="BFBFBF" w:themeColor="background1" w:themeShade="BF"/>
          <w:u w:val="single"/>
        </w:rPr>
        <w:t xml:space="preserve">alta de </w:t>
      </w:r>
      <w:r w:rsidR="00D76851" w:rsidRPr="00A7188B">
        <w:rPr>
          <w:rFonts w:ascii="Arial" w:hAnsi="Arial" w:cs="Arial"/>
          <w:i/>
          <w:color w:val="BFBFBF" w:themeColor="background1" w:themeShade="BF"/>
          <w:u w:val="single"/>
        </w:rPr>
        <w:t>V</w:t>
      </w:r>
      <w:r w:rsidR="003E1026" w:rsidRPr="00A7188B">
        <w:rPr>
          <w:rFonts w:ascii="Arial" w:hAnsi="Arial" w:cs="Arial"/>
          <w:i/>
          <w:color w:val="BFBFBF" w:themeColor="background1" w:themeShade="BF"/>
          <w:u w:val="single"/>
        </w:rPr>
        <w:t>eracidad</w:t>
      </w:r>
      <w:r w:rsidR="00D76851" w:rsidRPr="00A7188B">
        <w:rPr>
          <w:rFonts w:ascii="Arial" w:hAnsi="Arial" w:cs="Arial"/>
          <w:i/>
          <w:color w:val="BFBFBF" w:themeColor="background1" w:themeShade="BF"/>
        </w:rPr>
        <w:t>”</w:t>
      </w:r>
      <w:r w:rsidR="003E1026" w:rsidRPr="00A7188B">
        <w:rPr>
          <w:rFonts w:ascii="Arial" w:hAnsi="Arial" w:cs="Arial"/>
          <w:i/>
          <w:color w:val="BFBFBF" w:themeColor="background1" w:themeShade="BF"/>
        </w:rPr>
        <w:t xml:space="preserve"> en </w:t>
      </w:r>
      <w:r w:rsidR="00B22F92" w:rsidRPr="00A7188B">
        <w:rPr>
          <w:rFonts w:ascii="Arial" w:hAnsi="Arial" w:cs="Arial"/>
          <w:i/>
          <w:color w:val="BFBFBF" w:themeColor="background1" w:themeShade="BF"/>
        </w:rPr>
        <w:t xml:space="preserve">la </w:t>
      </w:r>
      <w:r w:rsidR="008D4918" w:rsidRPr="00A7188B">
        <w:rPr>
          <w:rFonts w:ascii="Arial" w:hAnsi="Arial" w:cs="Arial"/>
          <w:i/>
          <w:color w:val="BFBFBF" w:themeColor="background1" w:themeShade="BF"/>
        </w:rPr>
        <w:t>Q</w:t>
      </w:r>
      <w:r w:rsidR="003E1026" w:rsidRPr="00A7188B">
        <w:rPr>
          <w:rFonts w:ascii="Arial" w:hAnsi="Arial" w:cs="Arial"/>
          <w:i/>
          <w:color w:val="BFBFBF" w:themeColor="background1" w:themeShade="BF"/>
        </w:rPr>
        <w:t>ueja</w:t>
      </w:r>
      <w:r w:rsidR="004E2AFD" w:rsidRPr="00A7188B">
        <w:rPr>
          <w:rFonts w:ascii="Arial" w:hAnsi="Arial" w:cs="Arial"/>
          <w:i/>
          <w:color w:val="BFBFBF" w:themeColor="background1" w:themeShade="BF"/>
        </w:rPr>
        <w:t>, “Renuencia</w:t>
      </w:r>
      <w:r w:rsidR="00A7188B" w:rsidRPr="00A7188B">
        <w:rPr>
          <w:rFonts w:ascii="Arial" w:hAnsi="Arial" w:cs="Arial"/>
          <w:i/>
          <w:color w:val="BFBFBF" w:themeColor="background1" w:themeShade="BF"/>
        </w:rPr>
        <w:t>”</w:t>
      </w:r>
      <w:r w:rsidR="004E2AFD" w:rsidRPr="00A7188B">
        <w:rPr>
          <w:rFonts w:ascii="Arial" w:hAnsi="Arial" w:cs="Arial"/>
          <w:i/>
          <w:color w:val="BFBFBF" w:themeColor="background1" w:themeShade="BF"/>
        </w:rPr>
        <w:t xml:space="preserve"> a rendir </w:t>
      </w:r>
      <w:r w:rsidR="008D4918" w:rsidRPr="00A7188B">
        <w:rPr>
          <w:rFonts w:ascii="Arial" w:hAnsi="Arial" w:cs="Arial"/>
          <w:i/>
          <w:color w:val="BFBFBF" w:themeColor="background1" w:themeShade="BF"/>
        </w:rPr>
        <w:t>T</w:t>
      </w:r>
      <w:r w:rsidR="004E2AFD" w:rsidRPr="00A7188B">
        <w:rPr>
          <w:rFonts w:ascii="Arial" w:hAnsi="Arial" w:cs="Arial"/>
          <w:i/>
          <w:color w:val="BFBFBF" w:themeColor="background1" w:themeShade="BF"/>
        </w:rPr>
        <w:t xml:space="preserve">estimonio, u “Omisión” en la </w:t>
      </w:r>
      <w:r w:rsidR="008D4918" w:rsidRPr="00A7188B">
        <w:rPr>
          <w:rFonts w:ascii="Arial" w:hAnsi="Arial" w:cs="Arial"/>
          <w:i/>
          <w:color w:val="BFBFBF" w:themeColor="background1" w:themeShade="BF"/>
        </w:rPr>
        <w:t>E</w:t>
      </w:r>
      <w:r w:rsidR="004E2AFD" w:rsidRPr="00A7188B">
        <w:rPr>
          <w:rFonts w:ascii="Arial" w:hAnsi="Arial" w:cs="Arial"/>
          <w:i/>
          <w:color w:val="BFBFBF" w:themeColor="background1" w:themeShade="BF"/>
        </w:rPr>
        <w:t xml:space="preserve">ntrega de </w:t>
      </w:r>
      <w:r w:rsidR="008D4918" w:rsidRPr="00A7188B">
        <w:rPr>
          <w:rFonts w:ascii="Arial" w:hAnsi="Arial" w:cs="Arial"/>
          <w:i/>
          <w:color w:val="BFBFBF" w:themeColor="background1" w:themeShade="BF"/>
        </w:rPr>
        <w:t>D</w:t>
      </w:r>
      <w:r w:rsidR="004E2AFD" w:rsidRPr="00A7188B">
        <w:rPr>
          <w:rFonts w:ascii="Arial" w:hAnsi="Arial" w:cs="Arial"/>
          <w:i/>
          <w:color w:val="BFBFBF" w:themeColor="background1" w:themeShade="BF"/>
        </w:rPr>
        <w:t>ocumentos</w:t>
      </w:r>
      <w:r w:rsidR="003E1026" w:rsidRPr="00A7188B">
        <w:rPr>
          <w:rFonts w:ascii="Arial" w:hAnsi="Arial" w:cs="Arial"/>
          <w:i/>
          <w:color w:val="BFBFBF" w:themeColor="background1" w:themeShade="BF"/>
        </w:rPr>
        <w:t xml:space="preserve"> …)</w:t>
      </w:r>
      <w:r w:rsidRPr="00434F15">
        <w:rPr>
          <w:rFonts w:ascii="Arial" w:hAnsi="Arial" w:cs="Arial"/>
          <w:i/>
        </w:rPr>
        <w:t>”</w:t>
      </w:r>
    </w:p>
    <w:p w:rsidR="00434F15" w:rsidRPr="00377D8F" w:rsidRDefault="00434F15" w:rsidP="00C737D0">
      <w:pPr>
        <w:pStyle w:val="Ttulo"/>
        <w:spacing w:line="360" w:lineRule="auto"/>
        <w:jc w:val="left"/>
        <w:rPr>
          <w:rFonts w:cs="Arial"/>
          <w:b w:val="0"/>
          <w:szCs w:val="24"/>
          <w:u w:val="single"/>
        </w:rPr>
      </w:pPr>
    </w:p>
    <w:p w:rsidR="00434F15" w:rsidRDefault="004E2AFD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La </w:t>
      </w:r>
      <w:r w:rsidR="00434F15" w:rsidRPr="004C1723">
        <w:rPr>
          <w:rFonts w:cs="Arial"/>
          <w:b w:val="0"/>
          <w:szCs w:val="24"/>
        </w:rPr>
        <w:t>suscrit</w:t>
      </w:r>
      <w:r>
        <w:rPr>
          <w:rFonts w:cs="Arial"/>
          <w:b w:val="0"/>
          <w:szCs w:val="24"/>
        </w:rPr>
        <w:t>a</w:t>
      </w:r>
      <w:r w:rsidR="00434F15" w:rsidRPr="004C1723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Autoridad Disciplinaria </w:t>
      </w:r>
      <w:r w:rsidR="00C01762" w:rsidRPr="004C1723">
        <w:rPr>
          <w:rFonts w:cs="Arial"/>
          <w:b w:val="0"/>
          <w:szCs w:val="24"/>
        </w:rPr>
        <w:t>C</w:t>
      </w:r>
      <w:r w:rsidR="00434F15" w:rsidRPr="004C1723">
        <w:rPr>
          <w:rFonts w:cs="Arial"/>
          <w:b w:val="0"/>
          <w:szCs w:val="24"/>
        </w:rPr>
        <w:t xml:space="preserve">ompetente en </w:t>
      </w:r>
      <w:r w:rsidR="00C01762" w:rsidRPr="004C1723">
        <w:rPr>
          <w:rFonts w:cs="Arial"/>
          <w:b w:val="0"/>
          <w:szCs w:val="24"/>
        </w:rPr>
        <w:t xml:space="preserve">pleno </w:t>
      </w:r>
      <w:r w:rsidR="00434F15" w:rsidRPr="004C1723">
        <w:rPr>
          <w:rFonts w:cs="Arial"/>
          <w:b w:val="0"/>
          <w:szCs w:val="24"/>
        </w:rPr>
        <w:t xml:space="preserve">uso </w:t>
      </w:r>
      <w:r w:rsidR="004C1723" w:rsidRPr="004C1723">
        <w:rPr>
          <w:rFonts w:cs="Arial"/>
          <w:b w:val="0"/>
          <w:szCs w:val="24"/>
        </w:rPr>
        <w:t xml:space="preserve">y goce </w:t>
      </w:r>
      <w:r w:rsidR="00434F15" w:rsidRPr="004C1723">
        <w:rPr>
          <w:rFonts w:cs="Arial"/>
          <w:b w:val="0"/>
          <w:szCs w:val="24"/>
        </w:rPr>
        <w:t xml:space="preserve">de las atribuciones legales </w:t>
      </w:r>
      <w:r w:rsidR="00C01762" w:rsidRPr="004C1723">
        <w:rPr>
          <w:rFonts w:cs="Arial"/>
          <w:b w:val="0"/>
          <w:szCs w:val="24"/>
        </w:rPr>
        <w:t>que le confiere la Ley 1862 de 2017</w:t>
      </w:r>
      <w:r w:rsidR="004C1723" w:rsidRPr="004C1723">
        <w:rPr>
          <w:rFonts w:cs="Arial"/>
          <w:i/>
          <w:szCs w:val="24"/>
        </w:rPr>
        <w:t xml:space="preserve"> </w:t>
      </w:r>
      <w:r w:rsidR="004C1723" w:rsidRPr="004C1723">
        <w:rPr>
          <w:rFonts w:cs="Arial"/>
          <w:b w:val="0"/>
          <w:i/>
          <w:szCs w:val="24"/>
        </w:rPr>
        <w:t>“Por la cual se establecen las normas de conducta del Militar Colombiano y se expide el Código Disciplinario”</w:t>
      </w:r>
      <w:r w:rsidR="00C01762" w:rsidRPr="004C1723">
        <w:rPr>
          <w:rFonts w:cs="Arial"/>
          <w:b w:val="0"/>
          <w:szCs w:val="24"/>
        </w:rPr>
        <w:t>, espec</w:t>
      </w:r>
      <w:r w:rsidR="004C1723">
        <w:rPr>
          <w:rFonts w:cs="Arial"/>
          <w:b w:val="0"/>
          <w:szCs w:val="24"/>
        </w:rPr>
        <w:t xml:space="preserve">íficamente </w:t>
      </w:r>
      <w:r w:rsidR="00434F15" w:rsidRPr="004C1723">
        <w:rPr>
          <w:rFonts w:cs="Arial"/>
          <w:b w:val="0"/>
          <w:szCs w:val="24"/>
        </w:rPr>
        <w:t xml:space="preserve">las </w:t>
      </w:r>
      <w:r w:rsidR="00C01762" w:rsidRPr="004C1723">
        <w:rPr>
          <w:rFonts w:cs="Arial"/>
          <w:b w:val="0"/>
          <w:szCs w:val="24"/>
        </w:rPr>
        <w:t xml:space="preserve">conferidas en </w:t>
      </w:r>
      <w:r w:rsidRPr="002B2AB9">
        <w:rPr>
          <w:rFonts w:cs="Arial"/>
          <w:b w:val="0"/>
          <w:color w:val="BFBFBF" w:themeColor="background1" w:themeShade="BF"/>
          <w:szCs w:val="24"/>
        </w:rPr>
        <w:t xml:space="preserve">(… se cita el artículo donde se haya contenido la </w:t>
      </w:r>
      <w:r w:rsidR="008D4918">
        <w:rPr>
          <w:rFonts w:cs="Arial"/>
          <w:b w:val="0"/>
          <w:color w:val="BFBFBF" w:themeColor="background1" w:themeShade="BF"/>
          <w:szCs w:val="24"/>
        </w:rPr>
        <w:t>M</w:t>
      </w:r>
      <w:r w:rsidRPr="002B2AB9">
        <w:rPr>
          <w:rFonts w:cs="Arial"/>
          <w:b w:val="0"/>
          <w:color w:val="BFBFBF" w:themeColor="background1" w:themeShade="BF"/>
          <w:szCs w:val="24"/>
        </w:rPr>
        <w:t xml:space="preserve">edida </w:t>
      </w:r>
      <w:r w:rsidR="008D4918">
        <w:rPr>
          <w:rFonts w:cs="Arial"/>
          <w:b w:val="0"/>
          <w:color w:val="BFBFBF" w:themeColor="background1" w:themeShade="BF"/>
          <w:szCs w:val="24"/>
        </w:rPr>
        <w:t>C</w:t>
      </w:r>
      <w:r w:rsidRPr="002B2AB9">
        <w:rPr>
          <w:rFonts w:cs="Arial"/>
          <w:b w:val="0"/>
          <w:color w:val="BFBFBF" w:themeColor="background1" w:themeShade="BF"/>
          <w:szCs w:val="24"/>
        </w:rPr>
        <w:t>orreccional que se va a aplicar, es decir</w:t>
      </w:r>
      <w:r w:rsidR="001A63AC">
        <w:rPr>
          <w:rFonts w:cs="Arial"/>
          <w:b w:val="0"/>
          <w:color w:val="BFBFBF" w:themeColor="background1" w:themeShade="BF"/>
          <w:szCs w:val="24"/>
        </w:rPr>
        <w:t>,</w:t>
      </w:r>
      <w:r w:rsidRPr="002B2AB9">
        <w:rPr>
          <w:rFonts w:cs="Arial"/>
          <w:b w:val="0"/>
          <w:color w:val="BFBFBF" w:themeColor="background1" w:themeShade="BF"/>
          <w:szCs w:val="24"/>
        </w:rPr>
        <w:t xml:space="preserve"> </w:t>
      </w:r>
      <w:r w:rsidR="00C01762" w:rsidRPr="002B2AB9">
        <w:rPr>
          <w:rFonts w:cs="Arial"/>
          <w:b w:val="0"/>
          <w:color w:val="BFBFBF" w:themeColor="background1" w:themeShade="BF"/>
          <w:szCs w:val="24"/>
        </w:rPr>
        <w:t xml:space="preserve">el </w:t>
      </w:r>
      <w:r w:rsidR="00434F15" w:rsidRPr="002B2AB9">
        <w:rPr>
          <w:rFonts w:cs="Arial"/>
          <w:b w:val="0"/>
          <w:color w:val="BFBFBF" w:themeColor="background1" w:themeShade="BF"/>
          <w:szCs w:val="24"/>
        </w:rPr>
        <w:t>parágrafo 2</w:t>
      </w:r>
      <w:r w:rsidR="00C01762" w:rsidRPr="002B2AB9">
        <w:rPr>
          <w:rFonts w:cs="Arial"/>
          <w:b w:val="0"/>
          <w:color w:val="BFBFBF" w:themeColor="background1" w:themeShade="BF"/>
          <w:szCs w:val="24"/>
        </w:rPr>
        <w:t>º</w:t>
      </w:r>
      <w:r w:rsidR="00434F15" w:rsidRPr="002B2AB9">
        <w:rPr>
          <w:rFonts w:cs="Arial"/>
          <w:b w:val="0"/>
          <w:color w:val="BFBFBF" w:themeColor="background1" w:themeShade="BF"/>
          <w:szCs w:val="24"/>
        </w:rPr>
        <w:t xml:space="preserve"> del artículo 137</w:t>
      </w:r>
      <w:r w:rsidR="00C01762" w:rsidRPr="002B2AB9">
        <w:rPr>
          <w:rFonts w:cs="Arial"/>
          <w:b w:val="0"/>
          <w:color w:val="BFBFBF" w:themeColor="background1" w:themeShade="BF"/>
          <w:szCs w:val="24"/>
        </w:rPr>
        <w:t>º</w:t>
      </w:r>
      <w:r w:rsidRPr="002B2AB9">
        <w:rPr>
          <w:rFonts w:cs="Arial"/>
          <w:b w:val="0"/>
          <w:color w:val="BFBFBF" w:themeColor="background1" w:themeShade="BF"/>
          <w:szCs w:val="24"/>
        </w:rPr>
        <w:t xml:space="preserve"> o el artículo 195 o 219 …)</w:t>
      </w:r>
    </w:p>
    <w:p w:rsidR="004C1723" w:rsidRDefault="004C1723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</w:p>
    <w:p w:rsidR="00C02E04" w:rsidRPr="004C1723" w:rsidRDefault="00C02E04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</w:p>
    <w:p w:rsidR="00434F15" w:rsidRDefault="00434F15" w:rsidP="00C737D0">
      <w:pPr>
        <w:pStyle w:val="Ttulo"/>
        <w:spacing w:line="360" w:lineRule="auto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>CONSIDERANDO</w:t>
      </w:r>
    </w:p>
    <w:p w:rsidR="00434F15" w:rsidRDefault="00434F15" w:rsidP="00C737D0">
      <w:pPr>
        <w:pStyle w:val="Ttulo"/>
        <w:spacing w:line="360" w:lineRule="auto"/>
        <w:jc w:val="both"/>
        <w:rPr>
          <w:rFonts w:cs="Arial"/>
          <w:sz w:val="26"/>
          <w:szCs w:val="26"/>
          <w:u w:val="single"/>
        </w:rPr>
      </w:pPr>
    </w:p>
    <w:p w:rsidR="00970EA3" w:rsidRDefault="00880DE9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color w:val="000000" w:themeColor="text1"/>
          <w:szCs w:val="24"/>
        </w:rPr>
        <w:t xml:space="preserve">Que en tal virtud, </w:t>
      </w:r>
      <w:r w:rsidR="00970EA3">
        <w:rPr>
          <w:rFonts w:cs="Arial"/>
          <w:b w:val="0"/>
          <w:color w:val="000000" w:themeColor="text1"/>
          <w:szCs w:val="24"/>
        </w:rPr>
        <w:t xml:space="preserve">este </w:t>
      </w:r>
      <w:r>
        <w:rPr>
          <w:rFonts w:cs="Arial"/>
          <w:b w:val="0"/>
          <w:color w:val="000000" w:themeColor="text1"/>
          <w:szCs w:val="24"/>
        </w:rPr>
        <w:t>D</w:t>
      </w:r>
      <w:r w:rsidR="00970EA3">
        <w:rPr>
          <w:rFonts w:cs="Arial"/>
          <w:b w:val="0"/>
          <w:color w:val="000000" w:themeColor="text1"/>
          <w:szCs w:val="24"/>
        </w:rPr>
        <w:t xml:space="preserve">espacho dispuso citar a audiencia al señor 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>(</w:t>
      </w:r>
      <w:r w:rsidR="00696F9C">
        <w:rPr>
          <w:rFonts w:cs="Arial"/>
          <w:b w:val="0"/>
          <w:color w:val="BFBFBF" w:themeColor="background1" w:themeShade="BF"/>
          <w:szCs w:val="24"/>
        </w:rPr>
        <w:t>… S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 xml:space="preserve">e </w:t>
      </w:r>
      <w:r w:rsidR="00696F9C">
        <w:rPr>
          <w:rFonts w:cs="Arial"/>
          <w:b w:val="0"/>
          <w:color w:val="BFBFBF" w:themeColor="background1" w:themeShade="BF"/>
          <w:szCs w:val="24"/>
        </w:rPr>
        <w:t xml:space="preserve">identifica e individualiza, 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>indica</w:t>
      </w:r>
      <w:r w:rsidR="00696F9C">
        <w:rPr>
          <w:rFonts w:cs="Arial"/>
          <w:b w:val="0"/>
          <w:color w:val="BFBFBF" w:themeColor="background1" w:themeShade="BF"/>
          <w:szCs w:val="24"/>
        </w:rPr>
        <w:t>ndo “G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>rado</w:t>
      </w:r>
      <w:r w:rsidR="00696F9C">
        <w:rPr>
          <w:rFonts w:cs="Arial"/>
          <w:b w:val="0"/>
          <w:color w:val="BFBFBF" w:themeColor="background1" w:themeShade="BF"/>
          <w:szCs w:val="24"/>
        </w:rPr>
        <w:t xml:space="preserve">” </w:t>
      </w:r>
      <w:r w:rsidR="00696F9C" w:rsidRPr="00DE66D2">
        <w:rPr>
          <w:rFonts w:cs="Arial"/>
          <w:b w:val="0"/>
          <w:i/>
          <w:color w:val="BFBFBF" w:themeColor="background1" w:themeShade="BF"/>
          <w:szCs w:val="24"/>
        </w:rPr>
        <w:t>(Si es militar en servicio activo)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 xml:space="preserve">, </w:t>
      </w:r>
      <w:r w:rsidR="00696F9C">
        <w:rPr>
          <w:rFonts w:cs="Arial"/>
          <w:b w:val="0"/>
          <w:color w:val="BFBFBF" w:themeColor="background1" w:themeShade="BF"/>
          <w:szCs w:val="24"/>
        </w:rPr>
        <w:t>“N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>ombres</w:t>
      </w:r>
      <w:r w:rsidR="00696F9C">
        <w:rPr>
          <w:rFonts w:cs="Arial"/>
          <w:b w:val="0"/>
          <w:color w:val="BFBFBF" w:themeColor="background1" w:themeShade="BF"/>
          <w:szCs w:val="24"/>
        </w:rPr>
        <w:t>” y “Apellidos” co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 xml:space="preserve">mpletos, </w:t>
      </w:r>
      <w:r w:rsidR="00696F9C">
        <w:rPr>
          <w:rFonts w:cs="Arial"/>
          <w:b w:val="0"/>
          <w:color w:val="BFBFBF" w:themeColor="background1" w:themeShade="BF"/>
          <w:szCs w:val="24"/>
        </w:rPr>
        <w:t>“Documento de Id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>entificación</w:t>
      </w:r>
      <w:r w:rsidR="00696F9C">
        <w:rPr>
          <w:rFonts w:cs="Arial"/>
          <w:b w:val="0"/>
          <w:color w:val="BFBFBF" w:themeColor="background1" w:themeShade="BF"/>
          <w:szCs w:val="24"/>
        </w:rPr>
        <w:t>”</w:t>
      </w:r>
      <w:r w:rsidR="00696F9C" w:rsidRPr="00434F15">
        <w:rPr>
          <w:rFonts w:cs="Arial"/>
          <w:b w:val="0"/>
          <w:color w:val="BFBFBF" w:themeColor="background1" w:themeShade="BF"/>
          <w:szCs w:val="24"/>
        </w:rPr>
        <w:t xml:space="preserve"> </w:t>
      </w:r>
      <w:r w:rsidR="00696F9C" w:rsidRPr="00696F9C">
        <w:rPr>
          <w:rFonts w:cs="Arial"/>
          <w:b w:val="0"/>
          <w:i/>
          <w:color w:val="BFBFBF" w:themeColor="background1" w:themeShade="BF"/>
          <w:szCs w:val="24"/>
        </w:rPr>
        <w:t>(En caso de conocerlo)</w:t>
      </w:r>
      <w:r w:rsidR="00696F9C" w:rsidRPr="00696F9C">
        <w:rPr>
          <w:rFonts w:cs="Arial"/>
          <w:b w:val="0"/>
          <w:szCs w:val="24"/>
        </w:rPr>
        <w:t xml:space="preserve">, </w:t>
      </w:r>
      <w:r w:rsidR="00970EA3" w:rsidRPr="00696F9C">
        <w:rPr>
          <w:rFonts w:cs="Arial"/>
          <w:b w:val="0"/>
          <w:szCs w:val="24"/>
        </w:rPr>
        <w:t xml:space="preserve">el </w:t>
      </w:r>
      <w:r w:rsidR="00696F9C">
        <w:rPr>
          <w:rFonts w:cs="Arial"/>
          <w:b w:val="0"/>
          <w:szCs w:val="24"/>
        </w:rPr>
        <w:t xml:space="preserve">día </w:t>
      </w:r>
      <w:r w:rsidR="00970EA3" w:rsidRPr="00970EA3">
        <w:rPr>
          <w:rFonts w:cs="Arial"/>
          <w:b w:val="0"/>
          <w:color w:val="BFBFBF" w:themeColor="background1" w:themeShade="BF"/>
          <w:szCs w:val="24"/>
        </w:rPr>
        <w:t>(</w:t>
      </w:r>
      <w:r w:rsidR="00696F9C">
        <w:rPr>
          <w:rFonts w:cs="Arial"/>
          <w:b w:val="0"/>
          <w:color w:val="BFBFBF" w:themeColor="background1" w:themeShade="BF"/>
          <w:szCs w:val="24"/>
        </w:rPr>
        <w:t>… S</w:t>
      </w:r>
      <w:r w:rsidR="00970EA3" w:rsidRPr="00970EA3">
        <w:rPr>
          <w:rFonts w:cs="Arial"/>
          <w:b w:val="0"/>
          <w:color w:val="BFBFBF" w:themeColor="background1" w:themeShade="BF"/>
          <w:szCs w:val="24"/>
        </w:rPr>
        <w:t xml:space="preserve">e indica la fecha </w:t>
      </w:r>
      <w:r w:rsidR="00696F9C" w:rsidRPr="00696F9C">
        <w:rPr>
          <w:rFonts w:cs="Arial"/>
          <w:b w:val="0"/>
          <w:i/>
          <w:color w:val="BFBFBF" w:themeColor="background1" w:themeShade="BF"/>
          <w:szCs w:val="24"/>
        </w:rPr>
        <w:t>(d</w:t>
      </w:r>
      <w:r w:rsidR="00970EA3" w:rsidRPr="00696F9C">
        <w:rPr>
          <w:rFonts w:cs="Arial"/>
          <w:b w:val="0"/>
          <w:i/>
          <w:color w:val="BFBFBF" w:themeColor="background1" w:themeShade="BF"/>
          <w:szCs w:val="24"/>
        </w:rPr>
        <w:t>ía, mes, año y hora)</w:t>
      </w:r>
      <w:r w:rsidR="00696F9C" w:rsidRPr="00696F9C">
        <w:rPr>
          <w:rFonts w:cs="Arial"/>
          <w:b w:val="0"/>
          <w:color w:val="BFBFBF" w:themeColor="background1" w:themeShade="BF"/>
          <w:szCs w:val="24"/>
        </w:rPr>
        <w:t>)</w:t>
      </w:r>
      <w:r w:rsidR="00696F9C" w:rsidRPr="00696F9C">
        <w:rPr>
          <w:rFonts w:cs="Arial"/>
          <w:b w:val="0"/>
          <w:szCs w:val="24"/>
        </w:rPr>
        <w:t xml:space="preserve">, </w:t>
      </w:r>
      <w:r w:rsidR="00970EA3">
        <w:rPr>
          <w:rFonts w:cs="Arial"/>
          <w:b w:val="0"/>
          <w:szCs w:val="24"/>
        </w:rPr>
        <w:t xml:space="preserve">con el fin </w:t>
      </w:r>
      <w:r w:rsidR="005971A5">
        <w:rPr>
          <w:rFonts w:cs="Arial"/>
          <w:b w:val="0"/>
          <w:szCs w:val="24"/>
        </w:rPr>
        <w:t xml:space="preserve">que </w:t>
      </w:r>
      <w:r w:rsidR="00970EA3">
        <w:rPr>
          <w:rFonts w:cs="Arial"/>
          <w:b w:val="0"/>
          <w:szCs w:val="24"/>
        </w:rPr>
        <w:lastRenderedPageBreak/>
        <w:t>explica</w:t>
      </w:r>
      <w:r w:rsidR="005971A5">
        <w:rPr>
          <w:rFonts w:cs="Arial"/>
          <w:b w:val="0"/>
          <w:szCs w:val="24"/>
        </w:rPr>
        <w:t>ra las razones por las cuales</w:t>
      </w:r>
      <w:r w:rsidR="004E2AFD">
        <w:rPr>
          <w:rFonts w:cs="Arial"/>
          <w:b w:val="0"/>
          <w:szCs w:val="24"/>
        </w:rPr>
        <w:t xml:space="preserve"> (… se señala con claridad el objeto del reproche que fue descrito en el </w:t>
      </w:r>
      <w:r w:rsidR="001A63AC">
        <w:rPr>
          <w:rFonts w:cs="Arial"/>
          <w:b w:val="0"/>
          <w:szCs w:val="24"/>
        </w:rPr>
        <w:t>A</w:t>
      </w:r>
      <w:r w:rsidR="004E2AFD">
        <w:rPr>
          <w:rFonts w:cs="Arial"/>
          <w:b w:val="0"/>
          <w:szCs w:val="24"/>
        </w:rPr>
        <w:t xml:space="preserve">uto de </w:t>
      </w:r>
      <w:r w:rsidR="001A63AC">
        <w:rPr>
          <w:rFonts w:cs="Arial"/>
          <w:b w:val="0"/>
          <w:szCs w:val="24"/>
        </w:rPr>
        <w:t>C</w:t>
      </w:r>
      <w:r w:rsidR="004E2AFD">
        <w:rPr>
          <w:rFonts w:cs="Arial"/>
          <w:b w:val="0"/>
          <w:szCs w:val="24"/>
        </w:rPr>
        <w:t xml:space="preserve">itación a </w:t>
      </w:r>
      <w:r w:rsidR="001A63AC">
        <w:rPr>
          <w:rFonts w:cs="Arial"/>
          <w:b w:val="0"/>
          <w:szCs w:val="24"/>
        </w:rPr>
        <w:t>A</w:t>
      </w:r>
      <w:r w:rsidR="004E2AFD">
        <w:rPr>
          <w:rFonts w:cs="Arial"/>
          <w:b w:val="0"/>
          <w:szCs w:val="24"/>
        </w:rPr>
        <w:t>udiencia …)</w:t>
      </w:r>
      <w:r w:rsidR="005971A5">
        <w:rPr>
          <w:rFonts w:cs="Arial"/>
          <w:b w:val="0"/>
          <w:szCs w:val="24"/>
        </w:rPr>
        <w:t xml:space="preserve">, </w:t>
      </w:r>
      <w:r w:rsidR="00970EA3">
        <w:rPr>
          <w:rFonts w:cs="Arial"/>
          <w:b w:val="0"/>
          <w:szCs w:val="24"/>
        </w:rPr>
        <w:t>y en especial</w:t>
      </w:r>
      <w:r w:rsidR="005971A5">
        <w:rPr>
          <w:rFonts w:cs="Arial"/>
          <w:b w:val="0"/>
          <w:szCs w:val="24"/>
        </w:rPr>
        <w:t>,</w:t>
      </w:r>
      <w:r w:rsidR="00970EA3">
        <w:rPr>
          <w:rFonts w:cs="Arial"/>
          <w:b w:val="0"/>
          <w:szCs w:val="24"/>
        </w:rPr>
        <w:t xml:space="preserve"> para que ejerciera su derecho de defensa y contradicción.</w:t>
      </w:r>
    </w:p>
    <w:p w:rsidR="00970EA3" w:rsidRDefault="00970EA3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</w:p>
    <w:p w:rsidR="00E008EF" w:rsidRDefault="00E008EF" w:rsidP="00C737D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</w:rPr>
      </w:pPr>
      <w:r>
        <w:rPr>
          <w:rFonts w:cs="Arial"/>
          <w:b w:val="0"/>
          <w:color w:val="BFBFBF" w:themeColor="background1" w:themeShade="BF"/>
          <w:szCs w:val="24"/>
        </w:rPr>
        <w:t>(… En este momento se pueden presentar dos situaciones a saber:</w:t>
      </w:r>
    </w:p>
    <w:p w:rsidR="00E008EF" w:rsidRDefault="00E008EF" w:rsidP="00C737D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</w:rPr>
      </w:pPr>
    </w:p>
    <w:p w:rsidR="00E008EF" w:rsidRDefault="00E008EF" w:rsidP="00E008EF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 w:val="0"/>
          <w:color w:val="BFBFBF" w:themeColor="background1" w:themeShade="BF"/>
          <w:szCs w:val="24"/>
        </w:rPr>
      </w:pPr>
      <w:r>
        <w:rPr>
          <w:rFonts w:cs="Arial"/>
          <w:b w:val="0"/>
          <w:color w:val="BFBFBF" w:themeColor="background1" w:themeShade="BF"/>
          <w:szCs w:val="24"/>
        </w:rPr>
        <w:t xml:space="preserve">Que el </w:t>
      </w:r>
      <w:r w:rsidR="004E2AFD">
        <w:rPr>
          <w:rFonts w:cs="Arial"/>
          <w:b w:val="0"/>
          <w:color w:val="BFBFBF" w:themeColor="background1" w:themeShade="BF"/>
          <w:szCs w:val="24"/>
        </w:rPr>
        <w:t>citado</w:t>
      </w:r>
      <w:r w:rsidR="004E2AFD" w:rsidRPr="00533928">
        <w:rPr>
          <w:rFonts w:cs="Arial"/>
          <w:b w:val="0"/>
          <w:color w:val="BFBFBF" w:themeColor="background1" w:themeShade="BF"/>
          <w:szCs w:val="24"/>
          <w:u w:val="single"/>
        </w:rPr>
        <w:t xml:space="preserve"> </w:t>
      </w:r>
      <w:r>
        <w:rPr>
          <w:rFonts w:cs="Arial"/>
          <w:b w:val="0"/>
          <w:color w:val="BFBFBF" w:themeColor="background1" w:themeShade="BF"/>
          <w:szCs w:val="24"/>
        </w:rPr>
        <w:t>nunca comparezca, en cuyo caso se continuará la motivación de este acto administrativo en los siguientes términos:</w:t>
      </w:r>
    </w:p>
    <w:p w:rsidR="00E008EF" w:rsidRDefault="00E008EF" w:rsidP="00C737D0">
      <w:pPr>
        <w:pStyle w:val="Ttulo"/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</w:p>
    <w:p w:rsidR="00970EA3" w:rsidRDefault="00CF2F81" w:rsidP="00C737D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</w:rPr>
      </w:pPr>
      <w:r>
        <w:rPr>
          <w:rFonts w:cs="Arial"/>
          <w:b w:val="0"/>
          <w:szCs w:val="24"/>
        </w:rPr>
        <w:t xml:space="preserve">Que pese a </w:t>
      </w:r>
      <w:r w:rsidR="004E2AFD">
        <w:rPr>
          <w:rFonts w:cs="Arial"/>
          <w:b w:val="0"/>
          <w:szCs w:val="24"/>
        </w:rPr>
        <w:t>que destinatario de la medida fue</w:t>
      </w:r>
      <w:r>
        <w:rPr>
          <w:rFonts w:cs="Arial"/>
          <w:b w:val="0"/>
          <w:szCs w:val="24"/>
        </w:rPr>
        <w:t xml:space="preserve"> citado en reiteradas ocasiones, tal y como lo evidencian los oficios </w:t>
      </w:r>
      <w:r w:rsidRPr="00CF2F81">
        <w:rPr>
          <w:rFonts w:cs="Arial"/>
          <w:b w:val="0"/>
          <w:color w:val="BFBFBF" w:themeColor="background1" w:themeShade="BF"/>
          <w:szCs w:val="24"/>
        </w:rPr>
        <w:t xml:space="preserve">(… Se citan los </w:t>
      </w:r>
      <w:r>
        <w:rPr>
          <w:rFonts w:cs="Arial"/>
          <w:b w:val="0"/>
          <w:color w:val="BFBFBF" w:themeColor="background1" w:themeShade="BF"/>
          <w:szCs w:val="24"/>
        </w:rPr>
        <w:t xml:space="preserve">números de radicado y fecha de los </w:t>
      </w:r>
      <w:r w:rsidRPr="00CF2F81">
        <w:rPr>
          <w:rFonts w:cs="Arial"/>
          <w:b w:val="0"/>
          <w:color w:val="BFBFBF" w:themeColor="background1" w:themeShade="BF"/>
          <w:szCs w:val="24"/>
        </w:rPr>
        <w:t xml:space="preserve">oficios </w:t>
      </w:r>
      <w:r>
        <w:rPr>
          <w:rFonts w:cs="Arial"/>
          <w:b w:val="0"/>
          <w:color w:val="BFBFBF" w:themeColor="background1" w:themeShade="BF"/>
          <w:szCs w:val="24"/>
        </w:rPr>
        <w:t xml:space="preserve">mediante los cuales se surtieron las citaciones, junto con </w:t>
      </w:r>
      <w:r w:rsidRPr="00CF2F81">
        <w:rPr>
          <w:rFonts w:cs="Arial"/>
          <w:b w:val="0"/>
          <w:color w:val="BFBFBF" w:themeColor="background1" w:themeShade="BF"/>
          <w:szCs w:val="24"/>
        </w:rPr>
        <w:t>las respectivas planillas de envío de comunicaciones oficiales, o</w:t>
      </w:r>
      <w:r>
        <w:rPr>
          <w:rFonts w:cs="Arial"/>
          <w:b w:val="0"/>
          <w:color w:val="BFBFBF" w:themeColor="background1" w:themeShade="BF"/>
          <w:szCs w:val="24"/>
        </w:rPr>
        <w:t xml:space="preserve"> si se utilizó otro medio, por ejemplo, Empresas de Mensajería, se citan los números de </w:t>
      </w:r>
      <w:r w:rsidRPr="00CF2F81">
        <w:rPr>
          <w:rFonts w:cs="Arial"/>
          <w:b w:val="0"/>
          <w:color w:val="BFBFBF" w:themeColor="background1" w:themeShade="BF"/>
          <w:szCs w:val="24"/>
        </w:rPr>
        <w:t xml:space="preserve">guía </w:t>
      </w:r>
      <w:r>
        <w:rPr>
          <w:rFonts w:cs="Arial"/>
          <w:b w:val="0"/>
          <w:color w:val="BFBFBF" w:themeColor="background1" w:themeShade="BF"/>
          <w:szCs w:val="24"/>
        </w:rPr>
        <w:t>con los cuales se enviaron dichas citaciones; o si fue por medio digital, se relacionan las fecha de los e-mail</w:t>
      </w:r>
      <w:r w:rsidRPr="00CF2F81">
        <w:rPr>
          <w:rFonts w:cs="Arial"/>
          <w:b w:val="0"/>
          <w:color w:val="BFBFBF" w:themeColor="background1" w:themeShade="BF"/>
          <w:szCs w:val="24"/>
        </w:rPr>
        <w:t xml:space="preserve"> …)</w:t>
      </w:r>
      <w:r w:rsidR="009F3184" w:rsidRPr="009F3184">
        <w:rPr>
          <w:rFonts w:cs="Arial"/>
          <w:b w:val="0"/>
          <w:szCs w:val="24"/>
        </w:rPr>
        <w:t>;</w:t>
      </w:r>
      <w:r w:rsidR="009F3184">
        <w:rPr>
          <w:rFonts w:cs="Arial"/>
          <w:b w:val="0"/>
          <w:szCs w:val="24"/>
        </w:rPr>
        <w:t xml:space="preserve"> éste nunca se presentó</w:t>
      </w:r>
      <w:r w:rsidR="00656987">
        <w:rPr>
          <w:rFonts w:cs="Arial"/>
          <w:b w:val="0"/>
          <w:szCs w:val="24"/>
        </w:rPr>
        <w:t>; en virtud de lo que el trámite correspondiente a la audiencia de defensa y contradicció</w:t>
      </w:r>
      <w:r w:rsidR="00BF79F2">
        <w:rPr>
          <w:rFonts w:cs="Arial"/>
          <w:b w:val="0"/>
          <w:szCs w:val="24"/>
        </w:rPr>
        <w:t>n</w:t>
      </w:r>
      <w:r w:rsidR="00656987">
        <w:rPr>
          <w:rFonts w:cs="Arial"/>
          <w:b w:val="0"/>
          <w:szCs w:val="24"/>
        </w:rPr>
        <w:t xml:space="preserve"> se adelantó con el </w:t>
      </w:r>
      <w:r w:rsidR="004F5DDD">
        <w:rPr>
          <w:rFonts w:cs="Arial"/>
          <w:b w:val="0"/>
          <w:szCs w:val="24"/>
        </w:rPr>
        <w:t>s</w:t>
      </w:r>
      <w:r w:rsidR="00656987">
        <w:rPr>
          <w:rFonts w:cs="Arial"/>
          <w:b w:val="0"/>
          <w:szCs w:val="24"/>
        </w:rPr>
        <w:t>eñor</w:t>
      </w:r>
      <w:r w:rsidR="004F5DDD" w:rsidRPr="004F5DDD">
        <w:rPr>
          <w:rFonts w:cs="Arial"/>
          <w:b w:val="0"/>
          <w:color w:val="BFBFBF" w:themeColor="background1" w:themeShade="BF"/>
          <w:szCs w:val="24"/>
        </w:rPr>
        <w:t>(a)</w:t>
      </w:r>
      <w:r w:rsidR="00656987">
        <w:rPr>
          <w:rFonts w:cs="Arial"/>
          <w:b w:val="0"/>
          <w:szCs w:val="24"/>
        </w:rPr>
        <w:t xml:space="preserve"> </w:t>
      </w:r>
      <w:r w:rsidR="00656987" w:rsidRPr="002B2AB9">
        <w:rPr>
          <w:rFonts w:cs="Arial"/>
          <w:b w:val="0"/>
          <w:color w:val="BFBFBF" w:themeColor="background1" w:themeShade="BF"/>
          <w:szCs w:val="24"/>
        </w:rPr>
        <w:t>(… se indica Nombres, Apellidos, identificado con Cédula de Ciudadanía N°. y Tarjea Profesional N°</w:t>
      </w:r>
      <w:r w:rsidR="00CE0978">
        <w:rPr>
          <w:rFonts w:cs="Arial"/>
          <w:b w:val="0"/>
          <w:color w:val="BFBFBF" w:themeColor="background1" w:themeShade="BF"/>
          <w:szCs w:val="24"/>
        </w:rPr>
        <w:t xml:space="preserve"> del abogado de oficio previamente designado para garantizar debido proceso</w:t>
      </w:r>
      <w:r w:rsidR="00656987" w:rsidRPr="002B2AB9">
        <w:rPr>
          <w:rFonts w:cs="Arial"/>
          <w:b w:val="0"/>
          <w:color w:val="BFBFBF" w:themeColor="background1" w:themeShade="BF"/>
          <w:szCs w:val="24"/>
        </w:rPr>
        <w:t>…)</w:t>
      </w:r>
      <w:r w:rsidR="00656987">
        <w:rPr>
          <w:rFonts w:cs="Arial"/>
          <w:b w:val="0"/>
          <w:szCs w:val="24"/>
        </w:rPr>
        <w:t xml:space="preserve"> quien fue designado apoderado de oficio y actúo en su representación</w:t>
      </w:r>
      <w:r w:rsidR="00C737D0">
        <w:rPr>
          <w:rFonts w:cs="Arial"/>
          <w:b w:val="0"/>
          <w:color w:val="BFBFBF" w:themeColor="background1" w:themeShade="BF"/>
          <w:szCs w:val="24"/>
        </w:rPr>
        <w:t>.</w:t>
      </w:r>
    </w:p>
    <w:p w:rsidR="00C737D0" w:rsidRDefault="00C737D0" w:rsidP="00C737D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</w:rPr>
      </w:pPr>
    </w:p>
    <w:p w:rsidR="00F065D4" w:rsidRPr="00F065D4" w:rsidRDefault="00F065D4" w:rsidP="00F065D4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 w:val="0"/>
          <w:color w:val="BFBFBF" w:themeColor="background1" w:themeShade="BF"/>
          <w:szCs w:val="24"/>
          <w:lang w:val="es-ES_tradnl"/>
        </w:rPr>
      </w:pPr>
      <w:r>
        <w:rPr>
          <w:rFonts w:cs="Arial"/>
          <w:b w:val="0"/>
          <w:color w:val="BFBFBF" w:themeColor="background1" w:themeShade="BF"/>
          <w:szCs w:val="24"/>
        </w:rPr>
        <w:t xml:space="preserve">Que el </w:t>
      </w:r>
      <w:r w:rsidR="004E2AFD">
        <w:rPr>
          <w:rFonts w:cs="Arial"/>
          <w:b w:val="0"/>
          <w:color w:val="BFBFBF" w:themeColor="background1" w:themeShade="BF"/>
          <w:szCs w:val="24"/>
        </w:rPr>
        <w:t xml:space="preserve">citado </w:t>
      </w:r>
      <w:r>
        <w:rPr>
          <w:rFonts w:cs="Arial"/>
          <w:b w:val="0"/>
          <w:color w:val="BFBFBF" w:themeColor="background1" w:themeShade="BF"/>
          <w:szCs w:val="24"/>
        </w:rPr>
        <w:t>comparezca, en cuyo caso se continuará la motivación de este acto administrativo en los siguientes términos:</w:t>
      </w:r>
    </w:p>
    <w:p w:rsidR="00F065D4" w:rsidRDefault="00F065D4" w:rsidP="00F065D4">
      <w:pPr>
        <w:pStyle w:val="Ttulo"/>
        <w:spacing w:line="360" w:lineRule="auto"/>
        <w:ind w:left="567"/>
        <w:jc w:val="both"/>
        <w:rPr>
          <w:rFonts w:cs="Arial"/>
          <w:b w:val="0"/>
          <w:color w:val="BFBFBF" w:themeColor="background1" w:themeShade="BF"/>
          <w:szCs w:val="24"/>
        </w:rPr>
      </w:pPr>
    </w:p>
    <w:p w:rsidR="00C737D0" w:rsidRPr="00C737D0" w:rsidRDefault="00C737D0" w:rsidP="00652AAD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  <w:lang w:val="es-ES_tradnl"/>
        </w:rPr>
      </w:pPr>
      <w:r w:rsidRPr="00C737D0">
        <w:rPr>
          <w:rFonts w:cs="Arial"/>
          <w:b w:val="0"/>
          <w:szCs w:val="24"/>
        </w:rPr>
        <w:t xml:space="preserve">Que el </w:t>
      </w:r>
      <w:r>
        <w:rPr>
          <w:rFonts w:cs="Arial"/>
          <w:b w:val="0"/>
          <w:color w:val="BFBFBF" w:themeColor="background1" w:themeShade="BF"/>
          <w:szCs w:val="24"/>
        </w:rPr>
        <w:t>(</w:t>
      </w:r>
      <w:r w:rsidR="00435BAA">
        <w:rPr>
          <w:rFonts w:cs="Arial"/>
          <w:b w:val="0"/>
          <w:color w:val="BFBFBF" w:themeColor="background1" w:themeShade="BF"/>
          <w:szCs w:val="24"/>
        </w:rPr>
        <w:t xml:space="preserve">… Se </w:t>
      </w:r>
      <w:r>
        <w:rPr>
          <w:rFonts w:cs="Arial"/>
          <w:b w:val="0"/>
          <w:color w:val="BFBFBF" w:themeColor="background1" w:themeShade="BF"/>
          <w:szCs w:val="24"/>
        </w:rPr>
        <w:t xml:space="preserve">indica </w:t>
      </w:r>
      <w:r w:rsidR="00435BAA">
        <w:rPr>
          <w:rFonts w:cs="Arial"/>
          <w:b w:val="0"/>
          <w:color w:val="BFBFBF" w:themeColor="background1" w:themeShade="BF"/>
          <w:szCs w:val="24"/>
        </w:rPr>
        <w:t xml:space="preserve">la fecha exacta </w:t>
      </w:r>
      <w:r w:rsidR="00435BAA" w:rsidRPr="00435BAA">
        <w:rPr>
          <w:rFonts w:cs="Arial"/>
          <w:b w:val="0"/>
          <w:i/>
          <w:color w:val="BFBFBF" w:themeColor="background1" w:themeShade="BF"/>
          <w:szCs w:val="24"/>
        </w:rPr>
        <w:t>(</w:t>
      </w:r>
      <w:r w:rsidRPr="00435BAA">
        <w:rPr>
          <w:rFonts w:cs="Arial"/>
          <w:b w:val="0"/>
          <w:i/>
          <w:color w:val="BFBFBF" w:themeColor="background1" w:themeShade="BF"/>
          <w:szCs w:val="24"/>
        </w:rPr>
        <w:t>día, mes y año</w:t>
      </w:r>
      <w:r w:rsidR="00435BAA" w:rsidRPr="00435BAA">
        <w:rPr>
          <w:rFonts w:cs="Arial"/>
          <w:b w:val="0"/>
          <w:i/>
          <w:color w:val="BFBFBF" w:themeColor="background1" w:themeShade="BF"/>
          <w:szCs w:val="24"/>
        </w:rPr>
        <w:t>)</w:t>
      </w:r>
      <w:r w:rsidRPr="00435BAA">
        <w:rPr>
          <w:rFonts w:cs="Arial"/>
          <w:b w:val="0"/>
          <w:szCs w:val="24"/>
        </w:rPr>
        <w:t xml:space="preserve">, </w:t>
      </w:r>
      <w:r w:rsidR="00435BAA" w:rsidRPr="00435BAA">
        <w:rPr>
          <w:rFonts w:cs="Arial"/>
          <w:b w:val="0"/>
          <w:szCs w:val="24"/>
        </w:rPr>
        <w:t xml:space="preserve">siendo las </w:t>
      </w:r>
      <w:r w:rsidR="00435BAA">
        <w:rPr>
          <w:rFonts w:cs="Arial"/>
          <w:b w:val="0"/>
          <w:color w:val="BFBFBF" w:themeColor="background1" w:themeShade="BF"/>
          <w:szCs w:val="24"/>
        </w:rPr>
        <w:t>(… Se indica</w:t>
      </w:r>
      <w:r>
        <w:rPr>
          <w:rFonts w:cs="Arial"/>
          <w:b w:val="0"/>
          <w:color w:val="BFBFBF" w:themeColor="background1" w:themeShade="BF"/>
          <w:szCs w:val="24"/>
        </w:rPr>
        <w:t xml:space="preserve"> la hora en que se dio inicio a la audiencia), </w:t>
      </w:r>
      <w:r w:rsidRPr="00C737D0">
        <w:rPr>
          <w:rFonts w:cs="Arial"/>
          <w:b w:val="0"/>
          <w:szCs w:val="24"/>
          <w:lang w:val="es-ES_tradnl"/>
        </w:rPr>
        <w:t xml:space="preserve">se llevó a cabo audiencia </w:t>
      </w:r>
      <w:r w:rsidR="00EB0D62">
        <w:rPr>
          <w:rFonts w:cs="Arial"/>
          <w:b w:val="0"/>
          <w:szCs w:val="24"/>
          <w:lang w:val="es-ES_tradnl"/>
        </w:rPr>
        <w:t>con el</w:t>
      </w:r>
      <w:r w:rsidRPr="00C737D0">
        <w:rPr>
          <w:rFonts w:cs="Arial"/>
          <w:b w:val="0"/>
          <w:szCs w:val="24"/>
          <w:lang w:val="es-ES_tradnl"/>
        </w:rPr>
        <w:t xml:space="preserve"> señor</w:t>
      </w:r>
      <w:r w:rsidR="00C02E04" w:rsidRPr="00C02E04">
        <w:rPr>
          <w:rFonts w:cs="Arial"/>
          <w:b w:val="0"/>
          <w:color w:val="BFBFBF" w:themeColor="background1" w:themeShade="BF"/>
          <w:szCs w:val="24"/>
        </w:rPr>
        <w:t>(a)</w:t>
      </w:r>
      <w:r w:rsidRPr="00C737D0">
        <w:rPr>
          <w:rFonts w:cs="Arial"/>
          <w:b w:val="0"/>
          <w:szCs w:val="24"/>
          <w:lang w:val="es-ES_tradnl"/>
        </w:rPr>
        <w:t xml:space="preserve"> 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>(</w:t>
      </w:r>
      <w:r w:rsidR="00EB0D62">
        <w:rPr>
          <w:rFonts w:cs="Arial"/>
          <w:b w:val="0"/>
          <w:color w:val="BFBFBF" w:themeColor="background1" w:themeShade="BF"/>
          <w:szCs w:val="24"/>
        </w:rPr>
        <w:t>… S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 xml:space="preserve">e </w:t>
      </w:r>
      <w:r w:rsidR="00EB0D62">
        <w:rPr>
          <w:rFonts w:cs="Arial"/>
          <w:b w:val="0"/>
          <w:color w:val="BFBFBF" w:themeColor="background1" w:themeShade="BF"/>
          <w:szCs w:val="24"/>
        </w:rPr>
        <w:t xml:space="preserve">identifica e individualiza, 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>indica</w:t>
      </w:r>
      <w:r w:rsidR="00EB0D62">
        <w:rPr>
          <w:rFonts w:cs="Arial"/>
          <w:b w:val="0"/>
          <w:color w:val="BFBFBF" w:themeColor="background1" w:themeShade="BF"/>
          <w:szCs w:val="24"/>
        </w:rPr>
        <w:t>ndo “G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>rado</w:t>
      </w:r>
      <w:r w:rsidR="00EB0D62">
        <w:rPr>
          <w:rFonts w:cs="Arial"/>
          <w:b w:val="0"/>
          <w:color w:val="BFBFBF" w:themeColor="background1" w:themeShade="BF"/>
          <w:szCs w:val="24"/>
        </w:rPr>
        <w:t xml:space="preserve">” </w:t>
      </w:r>
      <w:r w:rsidR="00EB0D62" w:rsidRPr="00DE66D2">
        <w:rPr>
          <w:rFonts w:cs="Arial"/>
          <w:b w:val="0"/>
          <w:i/>
          <w:color w:val="BFBFBF" w:themeColor="background1" w:themeShade="BF"/>
          <w:szCs w:val="24"/>
        </w:rPr>
        <w:t>(Si es militar en servicio activo)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 xml:space="preserve">, </w:t>
      </w:r>
      <w:r w:rsidR="00EB0D62">
        <w:rPr>
          <w:rFonts w:cs="Arial"/>
          <w:b w:val="0"/>
          <w:color w:val="BFBFBF" w:themeColor="background1" w:themeShade="BF"/>
          <w:szCs w:val="24"/>
        </w:rPr>
        <w:t>“N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>ombres</w:t>
      </w:r>
      <w:r w:rsidR="00EB0D62">
        <w:rPr>
          <w:rFonts w:cs="Arial"/>
          <w:b w:val="0"/>
          <w:color w:val="BFBFBF" w:themeColor="background1" w:themeShade="BF"/>
          <w:szCs w:val="24"/>
        </w:rPr>
        <w:t>” y “Apellidos” co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 xml:space="preserve">mpletos, </w:t>
      </w:r>
      <w:r w:rsidR="00EB0D62">
        <w:rPr>
          <w:rFonts w:cs="Arial"/>
          <w:b w:val="0"/>
          <w:color w:val="BFBFBF" w:themeColor="background1" w:themeShade="BF"/>
          <w:szCs w:val="24"/>
        </w:rPr>
        <w:t xml:space="preserve">“Documento de </w:t>
      </w:r>
      <w:r w:rsidR="00EB0D62">
        <w:rPr>
          <w:rFonts w:cs="Arial"/>
          <w:b w:val="0"/>
          <w:color w:val="BFBFBF" w:themeColor="background1" w:themeShade="BF"/>
          <w:szCs w:val="24"/>
        </w:rPr>
        <w:lastRenderedPageBreak/>
        <w:t>Id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>entificación</w:t>
      </w:r>
      <w:r w:rsidR="00EB0D62">
        <w:rPr>
          <w:rFonts w:cs="Arial"/>
          <w:b w:val="0"/>
          <w:color w:val="BFBFBF" w:themeColor="background1" w:themeShade="BF"/>
          <w:szCs w:val="24"/>
        </w:rPr>
        <w:t>”</w:t>
      </w:r>
      <w:r w:rsidR="00EB0D62" w:rsidRPr="00434F15">
        <w:rPr>
          <w:rFonts w:cs="Arial"/>
          <w:b w:val="0"/>
          <w:color w:val="BFBFBF" w:themeColor="background1" w:themeShade="BF"/>
          <w:szCs w:val="24"/>
        </w:rPr>
        <w:t xml:space="preserve"> </w:t>
      </w:r>
      <w:r w:rsidR="00EB0D62" w:rsidRPr="00696F9C">
        <w:rPr>
          <w:rFonts w:cs="Arial"/>
          <w:b w:val="0"/>
          <w:i/>
          <w:color w:val="BFBFBF" w:themeColor="background1" w:themeShade="BF"/>
          <w:szCs w:val="24"/>
        </w:rPr>
        <w:t>(En caso de conocerlo)</w:t>
      </w:r>
      <w:r w:rsidR="00EB0D62">
        <w:rPr>
          <w:rFonts w:cs="Arial"/>
          <w:b w:val="0"/>
          <w:szCs w:val="24"/>
          <w:lang w:val="es-ES_tradnl"/>
        </w:rPr>
        <w:t>, en la cual e</w:t>
      </w:r>
      <w:r w:rsidRPr="00C737D0">
        <w:rPr>
          <w:rFonts w:cs="Arial"/>
          <w:b w:val="0"/>
          <w:szCs w:val="24"/>
          <w:lang w:val="es-ES_tradnl"/>
        </w:rPr>
        <w:t xml:space="preserve">xpuso ante este Despacho </w:t>
      </w:r>
      <w:r w:rsidR="00EB0D62">
        <w:rPr>
          <w:rFonts w:cs="Arial"/>
          <w:b w:val="0"/>
          <w:szCs w:val="24"/>
          <w:lang w:val="es-ES_tradnl"/>
        </w:rPr>
        <w:t xml:space="preserve">en aras de su derecho de defensa y contradicción, lo siguiente: </w:t>
      </w:r>
      <w:r w:rsidRPr="00C737D0">
        <w:rPr>
          <w:rFonts w:cs="Arial"/>
          <w:b w:val="0"/>
          <w:color w:val="BFBFBF" w:themeColor="background1" w:themeShade="BF"/>
          <w:szCs w:val="24"/>
          <w:lang w:val="es-ES_tradnl"/>
        </w:rPr>
        <w:t>(</w:t>
      </w:r>
      <w:r w:rsidR="00EB0D62">
        <w:rPr>
          <w:rFonts w:cs="Arial"/>
          <w:b w:val="0"/>
          <w:color w:val="BFBFBF" w:themeColor="background1" w:themeShade="BF"/>
          <w:szCs w:val="24"/>
          <w:lang w:val="es-ES_tradnl"/>
        </w:rPr>
        <w:t>… Se transcribe literalmente los argumentos que presentó el día de la audiencia</w:t>
      </w:r>
      <w:r w:rsidR="00DE1F50">
        <w:rPr>
          <w:rFonts w:cs="Arial"/>
          <w:b w:val="0"/>
          <w:color w:val="BFBFBF" w:themeColor="background1" w:themeShade="BF"/>
          <w:szCs w:val="24"/>
          <w:lang w:val="es-ES_tradnl"/>
        </w:rPr>
        <w:t>, si aportó documentos, se relacionan sucintamente</w:t>
      </w:r>
      <w:r w:rsidR="00EB0D62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…</w:t>
      </w:r>
      <w:r w:rsidRPr="00C737D0">
        <w:rPr>
          <w:rFonts w:cs="Arial"/>
          <w:b w:val="0"/>
          <w:color w:val="BFBFBF" w:themeColor="background1" w:themeShade="BF"/>
          <w:szCs w:val="24"/>
          <w:lang w:val="es-ES_tradnl"/>
        </w:rPr>
        <w:t>)</w:t>
      </w:r>
      <w:r w:rsidR="00DE1F50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. En caso contrario, si el </w:t>
      </w:r>
      <w:r w:rsidR="00656987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citado </w:t>
      </w:r>
      <w:r w:rsidR="00DE1F50">
        <w:rPr>
          <w:rFonts w:cs="Arial"/>
          <w:b w:val="0"/>
          <w:color w:val="BFBFBF" w:themeColor="background1" w:themeShade="BF"/>
          <w:szCs w:val="24"/>
          <w:lang w:val="es-ES_tradnl"/>
        </w:rPr>
        <w:t>guarda silencio</w:t>
      </w:r>
      <w:r w:rsidR="0074418F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el día de la audiencia y no presentó argumentos de defensa</w:t>
      </w:r>
      <w:r w:rsidR="00DE1F50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, se hará mención </w:t>
      </w:r>
      <w:r w:rsidR="00922FDE">
        <w:rPr>
          <w:rFonts w:cs="Arial"/>
          <w:b w:val="0"/>
          <w:color w:val="BFBFBF" w:themeColor="background1" w:themeShade="BF"/>
          <w:szCs w:val="24"/>
          <w:lang w:val="es-ES_tradnl"/>
        </w:rPr>
        <w:t>a</w:t>
      </w:r>
      <w:r w:rsidR="00DE1F50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ello</w:t>
      </w:r>
      <w:r w:rsidR="00922FDE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en los siguientes términos: Se deja constancia que el </w:t>
      </w:r>
      <w:r w:rsidR="00533928">
        <w:rPr>
          <w:rFonts w:cs="Arial"/>
          <w:b w:val="0"/>
          <w:color w:val="BFBFBF" w:themeColor="background1" w:themeShade="BF"/>
          <w:szCs w:val="24"/>
          <w:lang w:val="es-ES_tradnl"/>
        </w:rPr>
        <w:t>s</w:t>
      </w:r>
      <w:r w:rsidR="00656987">
        <w:rPr>
          <w:rFonts w:cs="Arial"/>
          <w:b w:val="0"/>
          <w:color w:val="BFBFBF" w:themeColor="background1" w:themeShade="BF"/>
          <w:szCs w:val="24"/>
          <w:lang w:val="es-ES_tradnl"/>
        </w:rPr>
        <w:t>eñor</w:t>
      </w:r>
      <w:r w:rsidR="004F5DDD">
        <w:rPr>
          <w:rFonts w:cs="Arial"/>
          <w:b w:val="0"/>
          <w:color w:val="BFBFBF" w:themeColor="background1" w:themeShade="BF"/>
          <w:szCs w:val="24"/>
          <w:lang w:val="es-ES_tradnl"/>
        </w:rPr>
        <w:t>(a)</w:t>
      </w:r>
      <w:r w:rsidR="00656987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</w:t>
      </w:r>
      <w:r w:rsidR="00656987" w:rsidRPr="00F41F79">
        <w:rPr>
          <w:rFonts w:cs="Arial"/>
          <w:b w:val="0"/>
          <w:i/>
          <w:color w:val="BFBFBF" w:themeColor="background1" w:themeShade="BF"/>
          <w:szCs w:val="24"/>
        </w:rPr>
        <w:t>(… Se identifica e individualiza</w:t>
      </w:r>
      <w:r w:rsidR="00CE0978" w:rsidRPr="00F41F79">
        <w:rPr>
          <w:rFonts w:cs="Arial"/>
          <w:b w:val="0"/>
          <w:i/>
          <w:color w:val="BFBFBF" w:themeColor="background1" w:themeShade="BF"/>
          <w:szCs w:val="24"/>
        </w:rPr>
        <w:t xml:space="preserve"> al citado</w:t>
      </w:r>
      <w:r w:rsidR="00656987" w:rsidRPr="00F41F79">
        <w:rPr>
          <w:rFonts w:cs="Arial"/>
          <w:b w:val="0"/>
          <w:i/>
          <w:color w:val="BFBFBF" w:themeColor="background1" w:themeShade="BF"/>
          <w:szCs w:val="24"/>
        </w:rPr>
        <w:t>, indicando “Grado” (Si es militar en servicio activo), “Nombres” y “Apellidos” completos, “Documento de Identificación” (En caso de conocerlo)</w:t>
      </w:r>
      <w:r w:rsidR="00656987">
        <w:rPr>
          <w:rFonts w:cs="Arial"/>
          <w:b w:val="0"/>
          <w:color w:val="BFBFBF" w:themeColor="background1" w:themeShade="BF"/>
          <w:szCs w:val="24"/>
          <w:lang w:val="es-ES_tradnl"/>
        </w:rPr>
        <w:t xml:space="preserve">  </w:t>
      </w:r>
      <w:r w:rsidR="00922FDE">
        <w:rPr>
          <w:rFonts w:cs="Arial"/>
          <w:b w:val="0"/>
          <w:color w:val="BFBFBF" w:themeColor="background1" w:themeShade="BF"/>
          <w:szCs w:val="24"/>
          <w:lang w:val="es-ES_tradnl"/>
        </w:rPr>
        <w:t>el día de la audiencia guardó silencio y no presentó argumentos de defensa a su favor. …)</w:t>
      </w:r>
      <w:r w:rsidRPr="00C737D0">
        <w:rPr>
          <w:rFonts w:cs="Arial"/>
          <w:b w:val="0"/>
          <w:color w:val="BFBFBF" w:themeColor="background1" w:themeShade="BF"/>
          <w:szCs w:val="24"/>
          <w:lang w:val="es-ES_tradnl"/>
        </w:rPr>
        <w:t>.</w:t>
      </w:r>
    </w:p>
    <w:p w:rsidR="00C737D0" w:rsidRPr="00C737D0" w:rsidRDefault="00C737D0" w:rsidP="00C737D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  <w:lang w:val="es-ES_tradnl"/>
        </w:rPr>
      </w:pPr>
    </w:p>
    <w:p w:rsidR="007D2F10" w:rsidRDefault="007D2F10" w:rsidP="007D2F10">
      <w:pPr>
        <w:pStyle w:val="Ttulo"/>
        <w:spacing w:line="360" w:lineRule="auto"/>
        <w:jc w:val="both"/>
        <w:rPr>
          <w:rFonts w:cs="Arial"/>
          <w:b w:val="0"/>
          <w:color w:val="BFBFBF" w:themeColor="background1" w:themeShade="BF"/>
          <w:szCs w:val="24"/>
        </w:rPr>
      </w:pPr>
      <w:r>
        <w:rPr>
          <w:rFonts w:cs="Arial"/>
          <w:b w:val="0"/>
          <w:color w:val="BFBFBF" w:themeColor="background1" w:themeShade="BF"/>
          <w:szCs w:val="24"/>
        </w:rPr>
        <w:t xml:space="preserve">(… Si la audiencia se desarrolló, se </w:t>
      </w:r>
      <w:r w:rsidR="001A2CB8">
        <w:rPr>
          <w:rFonts w:cs="Arial"/>
          <w:b w:val="0"/>
          <w:color w:val="BFBFBF" w:themeColor="background1" w:themeShade="BF"/>
          <w:szCs w:val="24"/>
        </w:rPr>
        <w:t>continúa</w:t>
      </w:r>
      <w:r>
        <w:rPr>
          <w:rFonts w:cs="Arial"/>
          <w:b w:val="0"/>
          <w:color w:val="BFBFBF" w:themeColor="background1" w:themeShade="BF"/>
          <w:szCs w:val="24"/>
        </w:rPr>
        <w:t xml:space="preserve"> el presente acto administrativo en los siguientes términos:</w:t>
      </w:r>
    </w:p>
    <w:p w:rsidR="007D2F10" w:rsidRPr="007D2F10" w:rsidRDefault="007D2F10" w:rsidP="00C737D0">
      <w:pPr>
        <w:spacing w:line="360" w:lineRule="auto"/>
        <w:jc w:val="both"/>
        <w:rPr>
          <w:rFonts w:ascii="Arial" w:hAnsi="Arial" w:cs="Arial"/>
        </w:rPr>
      </w:pPr>
    </w:p>
    <w:p w:rsidR="002E41F0" w:rsidRDefault="00C737D0" w:rsidP="00C737D0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 w:rsidRPr="00C737D0">
        <w:rPr>
          <w:rFonts w:ascii="Arial" w:hAnsi="Arial" w:cs="Arial"/>
          <w:lang w:val="es-ES_tradnl"/>
        </w:rPr>
        <w:t xml:space="preserve">Que </w:t>
      </w:r>
      <w:r w:rsidR="00F41F79">
        <w:rPr>
          <w:rFonts w:ascii="Arial" w:hAnsi="Arial" w:cs="Arial"/>
          <w:lang w:val="es-ES_tradnl"/>
        </w:rPr>
        <w:t>pese a haberse desarrollado la Audiencia de Defensa y C</w:t>
      </w:r>
      <w:r w:rsidR="001A2CB8">
        <w:rPr>
          <w:rFonts w:ascii="Arial" w:hAnsi="Arial" w:cs="Arial"/>
          <w:lang w:val="es-ES_tradnl"/>
        </w:rPr>
        <w:t xml:space="preserve">ontradicción del </w:t>
      </w:r>
      <w:r w:rsidR="00F41F79">
        <w:rPr>
          <w:rFonts w:ascii="Arial" w:hAnsi="Arial" w:cs="Arial"/>
          <w:lang w:val="es-ES_tradnl"/>
        </w:rPr>
        <w:t>s</w:t>
      </w:r>
      <w:r w:rsidR="00656987" w:rsidRPr="002B2AB9">
        <w:rPr>
          <w:rFonts w:ascii="Arial" w:hAnsi="Arial" w:cs="Arial"/>
          <w:color w:val="BFBFBF" w:themeColor="background1" w:themeShade="BF"/>
          <w:lang w:val="es-ES_tradnl"/>
        </w:rPr>
        <w:t>eñor</w:t>
      </w:r>
      <w:r w:rsidR="00696CBC">
        <w:rPr>
          <w:rFonts w:ascii="Arial" w:hAnsi="Arial" w:cs="Arial"/>
          <w:color w:val="BFBFBF" w:themeColor="background1" w:themeShade="BF"/>
          <w:lang w:val="es-ES_tradnl"/>
        </w:rPr>
        <w:t>(a)</w:t>
      </w:r>
      <w:r w:rsidR="00656987" w:rsidRPr="002B2AB9">
        <w:rPr>
          <w:rFonts w:ascii="Arial" w:hAnsi="Arial" w:cs="Arial"/>
          <w:b/>
          <w:color w:val="BFBFBF" w:themeColor="background1" w:themeShade="BF"/>
          <w:lang w:val="es-ES_tradnl"/>
        </w:rPr>
        <w:t xml:space="preserve"> </w:t>
      </w:r>
      <w:r w:rsidR="00656987" w:rsidRPr="002B2AB9">
        <w:rPr>
          <w:rFonts w:ascii="Arial" w:hAnsi="Arial" w:cs="Arial"/>
          <w:color w:val="BFBFBF" w:themeColor="background1" w:themeShade="BF"/>
        </w:rPr>
        <w:t xml:space="preserve">(… Se identifica e individualiza </w:t>
      </w:r>
      <w:r w:rsidR="00CE0978">
        <w:rPr>
          <w:rFonts w:ascii="Arial" w:hAnsi="Arial" w:cs="Arial"/>
          <w:color w:val="BFBFBF" w:themeColor="background1" w:themeShade="BF"/>
        </w:rPr>
        <w:t>al citado</w:t>
      </w:r>
      <w:r w:rsidR="00656987" w:rsidRPr="002B2AB9">
        <w:rPr>
          <w:rFonts w:ascii="Arial" w:hAnsi="Arial" w:cs="Arial"/>
          <w:color w:val="BFBFBF" w:themeColor="background1" w:themeShade="BF"/>
        </w:rPr>
        <w:t xml:space="preserve">, indicando “Grado” </w:t>
      </w:r>
      <w:r w:rsidR="00656987" w:rsidRPr="002B2AB9">
        <w:rPr>
          <w:rFonts w:ascii="Arial" w:hAnsi="Arial" w:cs="Arial"/>
          <w:i/>
          <w:color w:val="BFBFBF" w:themeColor="background1" w:themeShade="BF"/>
        </w:rPr>
        <w:t>(Si es militar en servicio activo)</w:t>
      </w:r>
      <w:r w:rsidR="00656987" w:rsidRPr="002B2AB9">
        <w:rPr>
          <w:rFonts w:ascii="Arial" w:hAnsi="Arial" w:cs="Arial"/>
          <w:color w:val="BFBFBF" w:themeColor="background1" w:themeShade="BF"/>
        </w:rPr>
        <w:t xml:space="preserve">, “Nombres” y “Apellidos” completos, “Documento de Identificación” </w:t>
      </w:r>
      <w:r w:rsidR="00656987" w:rsidRPr="002B2AB9">
        <w:rPr>
          <w:rFonts w:ascii="Arial" w:hAnsi="Arial" w:cs="Arial"/>
          <w:i/>
          <w:color w:val="BFBFBF" w:themeColor="background1" w:themeShade="BF"/>
        </w:rPr>
        <w:t>(En caso de conocerlo)</w:t>
      </w:r>
      <w:r w:rsidR="001A2CB8">
        <w:rPr>
          <w:rFonts w:ascii="Arial" w:hAnsi="Arial" w:cs="Arial"/>
          <w:lang w:val="es-ES_tradnl"/>
        </w:rPr>
        <w:t>, para este Despacho los argumentos sustentados no</w:t>
      </w:r>
      <w:r w:rsidRPr="00C737D0">
        <w:rPr>
          <w:rFonts w:ascii="Arial" w:hAnsi="Arial" w:cs="Arial"/>
          <w:lang w:val="es-ES_tradnl"/>
        </w:rPr>
        <w:t xml:space="preserve"> </w:t>
      </w:r>
      <w:r w:rsidR="001A2CB8">
        <w:rPr>
          <w:rFonts w:ascii="Arial" w:hAnsi="Arial" w:cs="Arial"/>
          <w:lang w:val="es-ES_tradnl"/>
        </w:rPr>
        <w:t xml:space="preserve">son </w:t>
      </w:r>
      <w:r w:rsidRPr="00C737D0">
        <w:rPr>
          <w:rFonts w:ascii="Arial" w:hAnsi="Arial" w:cs="Arial"/>
          <w:lang w:val="es-ES_tradnl"/>
        </w:rPr>
        <w:t xml:space="preserve">suficientes </w:t>
      </w:r>
      <w:r w:rsidR="001A2CB8">
        <w:rPr>
          <w:rFonts w:ascii="Arial" w:hAnsi="Arial" w:cs="Arial"/>
          <w:lang w:val="es-ES_tradnl"/>
        </w:rPr>
        <w:t xml:space="preserve">para </w:t>
      </w:r>
      <w:r w:rsidRPr="00C737D0">
        <w:rPr>
          <w:rFonts w:ascii="Arial" w:hAnsi="Arial" w:cs="Arial"/>
          <w:lang w:val="es-ES_tradnl"/>
        </w:rPr>
        <w:t xml:space="preserve">desvirtuar la </w:t>
      </w:r>
      <w:r w:rsidR="001A2CB8" w:rsidRPr="001A2CB8">
        <w:rPr>
          <w:rFonts w:ascii="Arial" w:hAnsi="Arial" w:cs="Arial"/>
          <w:color w:val="BFBFBF" w:themeColor="background1" w:themeShade="BF"/>
          <w:lang w:val="es-ES_tradnl"/>
        </w:rPr>
        <w:t xml:space="preserve">(… Se establece cual 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 xml:space="preserve">la situación que conllevó a la imposición de la presente </w:t>
      </w:r>
      <w:r w:rsidR="001A2CB8" w:rsidRPr="001A2CB8">
        <w:rPr>
          <w:rFonts w:ascii="Arial" w:hAnsi="Arial" w:cs="Arial"/>
          <w:color w:val="BFBFBF" w:themeColor="background1" w:themeShade="BF"/>
          <w:lang w:val="es-ES_tradnl"/>
        </w:rPr>
        <w:t xml:space="preserve">multa, 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 xml:space="preserve">es decir, </w:t>
      </w:r>
      <w:r w:rsidR="001A2CB8" w:rsidRPr="001A2CB8">
        <w:rPr>
          <w:rFonts w:ascii="Arial" w:hAnsi="Arial" w:cs="Arial"/>
          <w:color w:val="BFBFBF" w:themeColor="background1" w:themeShade="BF"/>
          <w:lang w:val="es-ES_tradnl"/>
        </w:rPr>
        <w:t xml:space="preserve">si fue por queja </w:t>
      </w:r>
      <w:r w:rsidR="001A2CB8" w:rsidRPr="001A2CB8">
        <w:rPr>
          <w:rFonts w:ascii="Arial" w:hAnsi="Arial" w:cs="Arial"/>
          <w:i/>
          <w:color w:val="BFBFBF" w:themeColor="background1" w:themeShade="BF"/>
          <w:lang w:val="es-ES_tradnl"/>
        </w:rPr>
        <w:t>“</w:t>
      </w:r>
      <w:r w:rsidRPr="001A2CB8">
        <w:rPr>
          <w:rFonts w:ascii="Arial" w:hAnsi="Arial" w:cs="Arial"/>
          <w:i/>
          <w:color w:val="BFBFBF" w:themeColor="background1" w:themeShade="BF"/>
          <w:lang w:val="es-ES_tradnl"/>
        </w:rPr>
        <w:t>T</w:t>
      </w:r>
      <w:r w:rsidR="001A2CB8" w:rsidRPr="001A2CB8">
        <w:rPr>
          <w:rFonts w:ascii="Arial" w:hAnsi="Arial" w:cs="Arial"/>
          <w:i/>
          <w:color w:val="BFBFBF" w:themeColor="background1" w:themeShade="BF"/>
          <w:lang w:val="es-ES_tradnl"/>
        </w:rPr>
        <w:t>emeraria”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 xml:space="preserve"> o por </w:t>
      </w:r>
      <w:r w:rsidR="001A2CB8" w:rsidRPr="001A2CB8">
        <w:rPr>
          <w:rFonts w:ascii="Arial" w:hAnsi="Arial" w:cs="Arial"/>
          <w:i/>
          <w:color w:val="BFBFBF" w:themeColor="background1" w:themeShade="BF"/>
          <w:lang w:val="es-ES_tradnl"/>
        </w:rPr>
        <w:t>“Falta de Veracidad”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 xml:space="preserve"> de la misma,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  <w:r w:rsidR="00656987" w:rsidRPr="00F41F79">
        <w:rPr>
          <w:rFonts w:ascii="Arial" w:hAnsi="Arial" w:cs="Arial"/>
          <w:i/>
          <w:color w:val="BFBFBF" w:themeColor="background1" w:themeShade="BF"/>
          <w:lang w:val="es-ES_tradnl"/>
        </w:rPr>
        <w:t>“</w:t>
      </w:r>
      <w:r w:rsidR="00656987" w:rsidRPr="002B2AB9">
        <w:rPr>
          <w:rFonts w:ascii="Arial" w:hAnsi="Arial" w:cs="Arial"/>
          <w:i/>
          <w:color w:val="BFBFBF" w:themeColor="background1" w:themeShade="BF"/>
          <w:lang w:val="es-ES_tradnl"/>
        </w:rPr>
        <w:t>Renuencia</w:t>
      </w:r>
      <w:r w:rsidR="00BF79F2" w:rsidRPr="00F41F79">
        <w:rPr>
          <w:rFonts w:ascii="Arial" w:hAnsi="Arial" w:cs="Arial"/>
          <w:i/>
          <w:color w:val="BFBFBF" w:themeColor="background1" w:themeShade="BF"/>
          <w:lang w:val="es-ES_tradnl"/>
        </w:rPr>
        <w:t>”</w:t>
      </w:r>
      <w:r w:rsidR="00BF79F2">
        <w:rPr>
          <w:rFonts w:ascii="Arial" w:hAnsi="Arial" w:cs="Arial"/>
          <w:color w:val="BFBFBF" w:themeColor="background1" w:themeShade="BF"/>
          <w:lang w:val="es-ES_tradnl"/>
        </w:rPr>
        <w:t xml:space="preserve"> a 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 xml:space="preserve">dar </w:t>
      </w:r>
      <w:r w:rsidR="001A2CCC">
        <w:rPr>
          <w:rFonts w:ascii="Arial" w:hAnsi="Arial" w:cs="Arial"/>
          <w:color w:val="BFBFBF" w:themeColor="background1" w:themeShade="BF"/>
          <w:lang w:val="es-ES_tradnl"/>
        </w:rPr>
        <w:t xml:space="preserve">Testimonio 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 xml:space="preserve">u </w:t>
      </w:r>
      <w:r w:rsidR="00656987" w:rsidRPr="00F54E6F">
        <w:rPr>
          <w:rFonts w:ascii="Arial" w:hAnsi="Arial" w:cs="Arial"/>
          <w:i/>
          <w:color w:val="BFBFBF" w:themeColor="background1" w:themeShade="BF"/>
          <w:lang w:val="es-ES_tradnl"/>
        </w:rPr>
        <w:t>“</w:t>
      </w:r>
      <w:r w:rsidR="00656987" w:rsidRPr="002B2AB9">
        <w:rPr>
          <w:rFonts w:ascii="Arial" w:hAnsi="Arial" w:cs="Arial"/>
          <w:i/>
          <w:color w:val="BFBFBF" w:themeColor="background1" w:themeShade="BF"/>
          <w:lang w:val="es-ES_tradnl"/>
        </w:rPr>
        <w:t>Omisión</w:t>
      </w:r>
      <w:r w:rsidR="00656987" w:rsidRPr="00F54E6F">
        <w:rPr>
          <w:rFonts w:ascii="Arial" w:hAnsi="Arial" w:cs="Arial"/>
          <w:i/>
          <w:color w:val="BFBFBF" w:themeColor="background1" w:themeShade="BF"/>
          <w:lang w:val="es-ES_tradnl"/>
        </w:rPr>
        <w:t>”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 xml:space="preserve"> a </w:t>
      </w:r>
      <w:r w:rsidR="00F54E6F">
        <w:rPr>
          <w:rFonts w:ascii="Arial" w:hAnsi="Arial" w:cs="Arial"/>
          <w:color w:val="BFBFBF" w:themeColor="background1" w:themeShade="BF"/>
          <w:lang w:val="es-ES_tradnl"/>
        </w:rPr>
        <w:t>E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 xml:space="preserve">ntregar </w:t>
      </w:r>
      <w:r w:rsidR="001A2CCC">
        <w:rPr>
          <w:rFonts w:ascii="Arial" w:hAnsi="Arial" w:cs="Arial"/>
          <w:color w:val="BFBFBF" w:themeColor="background1" w:themeShade="BF"/>
          <w:lang w:val="es-ES_tradnl"/>
        </w:rPr>
        <w:t>D</w:t>
      </w:r>
      <w:r w:rsidR="00656987">
        <w:rPr>
          <w:rFonts w:ascii="Arial" w:hAnsi="Arial" w:cs="Arial"/>
          <w:color w:val="BFBFBF" w:themeColor="background1" w:themeShade="BF"/>
          <w:lang w:val="es-ES_tradnl"/>
        </w:rPr>
        <w:t>ocumentos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 xml:space="preserve"> s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 xml:space="preserve">egún </w:t>
      </w:r>
      <w:r w:rsidR="001A2CB8">
        <w:rPr>
          <w:rFonts w:ascii="Arial" w:hAnsi="Arial" w:cs="Arial"/>
          <w:color w:val="BFBFBF" w:themeColor="background1" w:themeShade="BF"/>
          <w:lang w:val="es-ES_tradnl"/>
        </w:rPr>
        <w:t>corresponda …)</w:t>
      </w:r>
      <w:r w:rsidR="001D075E">
        <w:rPr>
          <w:rFonts w:ascii="Arial" w:hAnsi="Arial" w:cs="Arial"/>
          <w:lang w:val="es-ES_tradnl"/>
        </w:rPr>
        <w:t>, l</w:t>
      </w:r>
      <w:r w:rsidR="002F456F">
        <w:rPr>
          <w:rFonts w:ascii="Arial" w:hAnsi="Arial" w:cs="Arial"/>
          <w:lang w:val="es-ES_tradnl"/>
        </w:rPr>
        <w:t xml:space="preserve">o cual </w:t>
      </w:r>
      <w:r w:rsidR="0094507E">
        <w:rPr>
          <w:rFonts w:ascii="Arial" w:hAnsi="Arial" w:cs="Arial"/>
          <w:lang w:val="es-ES_tradnl"/>
        </w:rPr>
        <w:t>conlleva a que este Despacho lo haga responsable de lo que lo que se le acusa</w:t>
      </w:r>
      <w:r w:rsidR="00BF79F2">
        <w:rPr>
          <w:rFonts w:ascii="Arial" w:hAnsi="Arial" w:cs="Arial"/>
          <w:lang w:val="es-ES_tradnl"/>
        </w:rPr>
        <w:t xml:space="preserve"> (…la Autoridad deberá hacer una </w:t>
      </w:r>
      <w:r w:rsidR="00CE0978">
        <w:rPr>
          <w:rFonts w:ascii="Arial" w:hAnsi="Arial" w:cs="Arial"/>
          <w:lang w:val="es-ES_tradnl"/>
        </w:rPr>
        <w:t>valoración</w:t>
      </w:r>
      <w:r w:rsidR="00BF79F2">
        <w:rPr>
          <w:rFonts w:ascii="Arial" w:hAnsi="Arial" w:cs="Arial"/>
          <w:lang w:val="es-ES_tradnl"/>
        </w:rPr>
        <w:t xml:space="preserve"> fáctica y probatoria que motive la decisión de imponer la sanción pecuniaria</w:t>
      </w:r>
      <w:r w:rsidR="00CE0978">
        <w:rPr>
          <w:rFonts w:ascii="Arial" w:hAnsi="Arial" w:cs="Arial"/>
          <w:lang w:val="es-ES_tradnl"/>
        </w:rPr>
        <w:t xml:space="preserve"> con fundamento en los hechos, descripción fáctica y jurídica expuesta en el Acto de Citación a Audiencia</w:t>
      </w:r>
      <w:r w:rsidR="00BF79F2">
        <w:rPr>
          <w:rFonts w:ascii="Arial" w:hAnsi="Arial" w:cs="Arial"/>
          <w:lang w:val="es-ES_tradnl"/>
        </w:rPr>
        <w:t>…)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</w:p>
    <w:p w:rsidR="00BF79F2" w:rsidRDefault="00BF79F2" w:rsidP="00C737D0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</w:p>
    <w:p w:rsidR="00BF79F2" w:rsidRPr="002C2C68" w:rsidRDefault="00BF79F2" w:rsidP="00C737D0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>
        <w:rPr>
          <w:rFonts w:ascii="Arial" w:hAnsi="Arial" w:cs="Arial"/>
          <w:color w:val="BFBFBF" w:themeColor="background1" w:themeShade="BF"/>
          <w:lang w:val="es-ES_tradnl"/>
        </w:rPr>
        <w:t xml:space="preserve">En tal sentido, este </w:t>
      </w:r>
      <w:r w:rsidR="008E2AFE">
        <w:rPr>
          <w:rFonts w:ascii="Arial" w:hAnsi="Arial" w:cs="Arial"/>
          <w:color w:val="BFBFBF" w:themeColor="background1" w:themeShade="BF"/>
          <w:lang w:val="es-ES_tradnl"/>
        </w:rPr>
        <w:t>D</w:t>
      </w:r>
      <w:r>
        <w:rPr>
          <w:rFonts w:ascii="Arial" w:hAnsi="Arial" w:cs="Arial"/>
          <w:color w:val="BFBFBF" w:themeColor="background1" w:themeShade="BF"/>
          <w:lang w:val="es-ES_tradnl"/>
        </w:rPr>
        <w:t xml:space="preserve">espacho encuentra probados y no desvirtuados </w:t>
      </w:r>
      <w:r w:rsidR="008E2AFE">
        <w:rPr>
          <w:rFonts w:ascii="Arial" w:hAnsi="Arial" w:cs="Arial"/>
          <w:color w:val="BFBFBF" w:themeColor="background1" w:themeShade="BF"/>
          <w:lang w:val="es-ES_tradnl"/>
        </w:rPr>
        <w:t xml:space="preserve">los </w:t>
      </w:r>
      <w:r>
        <w:rPr>
          <w:rFonts w:ascii="Arial" w:hAnsi="Arial" w:cs="Arial"/>
          <w:color w:val="BFBFBF" w:themeColor="background1" w:themeShade="BF"/>
          <w:lang w:val="es-ES_tradnl"/>
        </w:rPr>
        <w:t xml:space="preserve">hechos y el reproche sobre el que se fundamentó la citación a Audiencia al </w:t>
      </w:r>
      <w:r w:rsidR="008E2AFE">
        <w:rPr>
          <w:rFonts w:ascii="Arial" w:hAnsi="Arial" w:cs="Arial"/>
          <w:color w:val="BFBFBF" w:themeColor="background1" w:themeShade="BF"/>
          <w:lang w:val="es-ES_tradnl"/>
        </w:rPr>
        <w:lastRenderedPageBreak/>
        <w:t>s</w:t>
      </w:r>
      <w:r>
        <w:rPr>
          <w:rFonts w:ascii="Arial" w:hAnsi="Arial" w:cs="Arial"/>
          <w:color w:val="BFBFBF" w:themeColor="background1" w:themeShade="BF"/>
          <w:lang w:val="es-ES_tradnl"/>
        </w:rPr>
        <w:t>eñor</w:t>
      </w:r>
      <w:r w:rsidR="008E2AFE">
        <w:rPr>
          <w:rFonts w:ascii="Arial" w:hAnsi="Arial" w:cs="Arial"/>
          <w:color w:val="BFBFBF" w:themeColor="background1" w:themeShade="BF"/>
          <w:lang w:val="es-ES_tradnl"/>
        </w:rPr>
        <w:t>(a)</w:t>
      </w:r>
      <w:r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  <w:r w:rsidRPr="002B2AB9">
        <w:rPr>
          <w:rFonts w:ascii="Arial" w:hAnsi="Arial" w:cs="Arial"/>
          <w:color w:val="BFBFBF" w:themeColor="background1" w:themeShade="BF"/>
        </w:rPr>
        <w:t xml:space="preserve">(… Se identifica e individualiza, indicando “Grado” </w:t>
      </w:r>
      <w:r w:rsidRPr="002B2AB9">
        <w:rPr>
          <w:rFonts w:ascii="Arial" w:hAnsi="Arial" w:cs="Arial"/>
          <w:i/>
          <w:color w:val="BFBFBF" w:themeColor="background1" w:themeShade="BF"/>
        </w:rPr>
        <w:t>(Si es militar en servicio activo)</w:t>
      </w:r>
      <w:r w:rsidRPr="002B2AB9">
        <w:rPr>
          <w:rFonts w:ascii="Arial" w:hAnsi="Arial" w:cs="Arial"/>
          <w:color w:val="BFBFBF" w:themeColor="background1" w:themeShade="BF"/>
        </w:rPr>
        <w:t xml:space="preserve">, “Nombres” y “Apellidos” completos, “Documento de Identificación” </w:t>
      </w:r>
      <w:r w:rsidRPr="002B2AB9">
        <w:rPr>
          <w:rFonts w:ascii="Arial" w:hAnsi="Arial" w:cs="Arial"/>
          <w:i/>
          <w:color w:val="BFBFBF" w:themeColor="background1" w:themeShade="BF"/>
        </w:rPr>
        <w:t>(En caso de conocerlo)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Pr="002B2AB9">
        <w:rPr>
          <w:rFonts w:ascii="Arial" w:hAnsi="Arial" w:cs="Arial"/>
        </w:rPr>
        <w:t xml:space="preserve">en tal sentido advirtiendo que la sanción pecuniaria de la que trata el artículo </w:t>
      </w:r>
      <w:r>
        <w:rPr>
          <w:rFonts w:ascii="Arial" w:hAnsi="Arial" w:cs="Arial"/>
          <w:color w:val="BFBFBF" w:themeColor="background1" w:themeShade="BF"/>
        </w:rPr>
        <w:t xml:space="preserve">(… se cita el artículo donde se describe la multa procedente en razón a la </w:t>
      </w:r>
      <w:r w:rsidR="008E2AFE">
        <w:rPr>
          <w:rFonts w:ascii="Arial" w:hAnsi="Arial" w:cs="Arial"/>
          <w:i/>
          <w:color w:val="BFBFBF" w:themeColor="background1" w:themeShade="BF"/>
        </w:rPr>
        <w:t>T</w:t>
      </w:r>
      <w:r w:rsidRPr="002B2AB9">
        <w:rPr>
          <w:rFonts w:ascii="Arial" w:hAnsi="Arial" w:cs="Arial"/>
          <w:i/>
          <w:color w:val="BFBFBF" w:themeColor="background1" w:themeShade="BF"/>
        </w:rPr>
        <w:t>emeridad</w:t>
      </w:r>
      <w:r>
        <w:rPr>
          <w:rFonts w:ascii="Arial" w:hAnsi="Arial" w:cs="Arial"/>
          <w:color w:val="BFBFBF" w:themeColor="background1" w:themeShade="BF"/>
        </w:rPr>
        <w:t xml:space="preserve"> de la Queja, la </w:t>
      </w:r>
      <w:r w:rsidRPr="002B2AB9">
        <w:rPr>
          <w:rFonts w:ascii="Arial" w:hAnsi="Arial" w:cs="Arial"/>
          <w:i/>
          <w:color w:val="BFBFBF" w:themeColor="background1" w:themeShade="BF"/>
        </w:rPr>
        <w:t>Renuencia</w:t>
      </w:r>
      <w:r>
        <w:rPr>
          <w:rFonts w:ascii="Arial" w:hAnsi="Arial" w:cs="Arial"/>
          <w:color w:val="BFBFBF" w:themeColor="background1" w:themeShade="BF"/>
        </w:rPr>
        <w:t xml:space="preserve"> a dar </w:t>
      </w:r>
      <w:r w:rsidR="008E2AFE">
        <w:rPr>
          <w:rFonts w:ascii="Arial" w:hAnsi="Arial" w:cs="Arial"/>
          <w:color w:val="BFBFBF" w:themeColor="background1" w:themeShade="BF"/>
        </w:rPr>
        <w:t xml:space="preserve">Testimonio </w:t>
      </w:r>
      <w:r>
        <w:rPr>
          <w:rFonts w:ascii="Arial" w:hAnsi="Arial" w:cs="Arial"/>
          <w:color w:val="BFBFBF" w:themeColor="background1" w:themeShade="BF"/>
        </w:rPr>
        <w:t xml:space="preserve">o la </w:t>
      </w:r>
      <w:r w:rsidRPr="002B2AB9">
        <w:rPr>
          <w:rFonts w:ascii="Arial" w:hAnsi="Arial" w:cs="Arial"/>
          <w:i/>
          <w:color w:val="BFBFBF" w:themeColor="background1" w:themeShade="BF"/>
        </w:rPr>
        <w:t>Omisión</w:t>
      </w:r>
      <w:r>
        <w:rPr>
          <w:rFonts w:ascii="Arial" w:hAnsi="Arial" w:cs="Arial"/>
          <w:color w:val="BFBFBF" w:themeColor="background1" w:themeShade="BF"/>
        </w:rPr>
        <w:t xml:space="preserve"> en la </w:t>
      </w:r>
      <w:r w:rsidR="008E2AFE">
        <w:rPr>
          <w:rFonts w:ascii="Arial" w:hAnsi="Arial" w:cs="Arial"/>
          <w:color w:val="BFBFBF" w:themeColor="background1" w:themeShade="BF"/>
        </w:rPr>
        <w:t xml:space="preserve">Entrega </w:t>
      </w:r>
      <w:r>
        <w:rPr>
          <w:rFonts w:ascii="Arial" w:hAnsi="Arial" w:cs="Arial"/>
          <w:color w:val="BFBFBF" w:themeColor="background1" w:themeShade="BF"/>
        </w:rPr>
        <w:t xml:space="preserve">de </w:t>
      </w:r>
      <w:r w:rsidR="008E2AFE">
        <w:rPr>
          <w:rFonts w:ascii="Arial" w:hAnsi="Arial" w:cs="Arial"/>
          <w:color w:val="BFBFBF" w:themeColor="background1" w:themeShade="BF"/>
        </w:rPr>
        <w:t>Documentos</w:t>
      </w:r>
      <w:r>
        <w:rPr>
          <w:rFonts w:ascii="Arial" w:hAnsi="Arial" w:cs="Arial"/>
          <w:color w:val="BFBFBF" w:themeColor="background1" w:themeShade="BF"/>
        </w:rPr>
        <w:t xml:space="preserve">…) </w:t>
      </w:r>
      <w:r w:rsidRPr="002B2AB9">
        <w:rPr>
          <w:rFonts w:ascii="Arial" w:hAnsi="Arial" w:cs="Arial"/>
        </w:rPr>
        <w:t xml:space="preserve">esta tasada entre </w:t>
      </w:r>
      <w:r>
        <w:rPr>
          <w:rFonts w:ascii="Arial" w:hAnsi="Arial" w:cs="Arial"/>
          <w:color w:val="BFBFBF" w:themeColor="background1" w:themeShade="BF"/>
        </w:rPr>
        <w:t xml:space="preserve">(…se señalan los mínimos y máximos legales fijados para cada caso en particular…) </w:t>
      </w:r>
      <w:r>
        <w:rPr>
          <w:rFonts w:ascii="Arial" w:hAnsi="Arial" w:cs="Arial"/>
        </w:rPr>
        <w:t xml:space="preserve">corresponde a la Suscrita Autoridad, </w:t>
      </w:r>
      <w:r w:rsidR="00CE0978" w:rsidRPr="00CE0978">
        <w:rPr>
          <w:rFonts w:ascii="Arial" w:hAnsi="Arial" w:cs="Arial"/>
          <w:i/>
        </w:rPr>
        <w:t>GRADUAR</w:t>
      </w:r>
      <w:r>
        <w:rPr>
          <w:rFonts w:ascii="Arial" w:hAnsi="Arial" w:cs="Arial"/>
        </w:rPr>
        <w:t xml:space="preserve"> y </w:t>
      </w:r>
      <w:r w:rsidR="00CE0978" w:rsidRPr="00CE0978">
        <w:rPr>
          <w:rFonts w:ascii="Arial" w:hAnsi="Arial" w:cs="Arial"/>
          <w:i/>
        </w:rPr>
        <w:t>DOSIFICAR</w:t>
      </w:r>
      <w:r>
        <w:rPr>
          <w:rFonts w:ascii="Arial" w:hAnsi="Arial" w:cs="Arial"/>
        </w:rPr>
        <w:t xml:space="preserve"> la sanción con fundamento en las siguientes consideraciones </w:t>
      </w:r>
      <w:r w:rsidRPr="002B2AB9">
        <w:rPr>
          <w:rFonts w:ascii="Arial" w:hAnsi="Arial" w:cs="Arial"/>
          <w:color w:val="BFBFBF" w:themeColor="background1" w:themeShade="BF"/>
        </w:rPr>
        <w:t xml:space="preserve">(… se </w:t>
      </w:r>
      <w:r w:rsidR="002C2C68" w:rsidRPr="002B2AB9">
        <w:rPr>
          <w:rFonts w:ascii="Arial" w:hAnsi="Arial" w:cs="Arial"/>
          <w:color w:val="BFBFBF" w:themeColor="background1" w:themeShade="BF"/>
        </w:rPr>
        <w:t>motivará la graduación de la multa según lo probado en curso de la audiencia atendiendo a criterios tales como: razonabilidad, equidad, proporcionalidad…)</w:t>
      </w:r>
    </w:p>
    <w:p w:rsidR="00D40321" w:rsidRDefault="00D40321" w:rsidP="00C737D0">
      <w:pPr>
        <w:spacing w:line="360" w:lineRule="auto"/>
        <w:jc w:val="both"/>
        <w:rPr>
          <w:rFonts w:ascii="Arial" w:hAnsi="Arial" w:cs="Arial"/>
          <w:color w:val="808080" w:themeColor="background1" w:themeShade="80"/>
          <w:lang w:val="es-ES_tradnl"/>
        </w:rPr>
      </w:pPr>
    </w:p>
    <w:p w:rsidR="00F0061E" w:rsidRDefault="00F0061E" w:rsidP="00C737D0">
      <w:pPr>
        <w:spacing w:line="360" w:lineRule="auto"/>
        <w:jc w:val="both"/>
        <w:rPr>
          <w:rFonts w:ascii="Arial" w:hAnsi="Arial" w:cs="Arial"/>
          <w:color w:val="808080" w:themeColor="background1" w:themeShade="80"/>
          <w:lang w:val="es-ES_tradnl"/>
        </w:rPr>
      </w:pPr>
    </w:p>
    <w:p w:rsidR="002E41F0" w:rsidRPr="002E41F0" w:rsidRDefault="002E41F0" w:rsidP="00176358">
      <w:pPr>
        <w:pStyle w:val="Textoindependiente"/>
        <w:spacing w:line="360" w:lineRule="auto"/>
        <w:ind w:right="51"/>
        <w:rPr>
          <w:rFonts w:cs="Arial"/>
          <w:color w:val="000000"/>
          <w:sz w:val="24"/>
          <w:szCs w:val="24"/>
        </w:rPr>
      </w:pPr>
      <w:r w:rsidRPr="002E41F0">
        <w:rPr>
          <w:rFonts w:cs="Arial"/>
          <w:sz w:val="24"/>
          <w:szCs w:val="24"/>
        </w:rPr>
        <w:t xml:space="preserve">En mérito de lo antes expuesto, el suscrito </w:t>
      </w:r>
      <w:r w:rsidRPr="002E41F0">
        <w:rPr>
          <w:rFonts w:cs="Arial"/>
          <w:color w:val="BFBFBF"/>
          <w:sz w:val="24"/>
          <w:szCs w:val="24"/>
        </w:rPr>
        <w:t>(… Grado y Cargo del Funcionario Competente …)</w:t>
      </w:r>
      <w:r w:rsidRPr="002E41F0">
        <w:rPr>
          <w:rFonts w:cs="Arial"/>
          <w:sz w:val="24"/>
          <w:szCs w:val="24"/>
        </w:rPr>
        <w:t xml:space="preserve">, en calidad de </w:t>
      </w:r>
      <w:r w:rsidR="00646582">
        <w:rPr>
          <w:rFonts w:cs="Arial"/>
          <w:sz w:val="24"/>
          <w:szCs w:val="24"/>
        </w:rPr>
        <w:t>Autoridad Disciplinari</w:t>
      </w:r>
      <w:r w:rsidR="00A65C13">
        <w:rPr>
          <w:rFonts w:cs="Arial"/>
          <w:sz w:val="24"/>
          <w:szCs w:val="24"/>
        </w:rPr>
        <w:t xml:space="preserve">a </w:t>
      </w:r>
      <w:r w:rsidRPr="002E41F0">
        <w:rPr>
          <w:rFonts w:cs="Arial"/>
          <w:sz w:val="24"/>
          <w:szCs w:val="24"/>
        </w:rPr>
        <w:t xml:space="preserve">Competente y en pleno uso </w:t>
      </w:r>
      <w:r w:rsidR="008A38C2">
        <w:rPr>
          <w:rFonts w:cs="Arial"/>
          <w:sz w:val="24"/>
          <w:szCs w:val="24"/>
        </w:rPr>
        <w:t xml:space="preserve">y goce </w:t>
      </w:r>
      <w:r w:rsidRPr="002E41F0">
        <w:rPr>
          <w:rFonts w:cs="Arial"/>
          <w:sz w:val="24"/>
          <w:szCs w:val="24"/>
        </w:rPr>
        <w:t>de las facultades legales que le confiere la Ley 1862 de 2017 “</w:t>
      </w:r>
      <w:r w:rsidRPr="002E41F0">
        <w:rPr>
          <w:rFonts w:cs="Arial"/>
          <w:i/>
          <w:sz w:val="24"/>
          <w:szCs w:val="24"/>
        </w:rPr>
        <w:t xml:space="preserve">Por la cual se establecen las </w:t>
      </w:r>
      <w:r w:rsidR="00A65C13" w:rsidRPr="002E41F0">
        <w:rPr>
          <w:rFonts w:cs="Arial"/>
          <w:i/>
          <w:sz w:val="24"/>
          <w:szCs w:val="24"/>
        </w:rPr>
        <w:t xml:space="preserve">Normas </w:t>
      </w:r>
      <w:r w:rsidRPr="002E41F0">
        <w:rPr>
          <w:rFonts w:cs="Arial"/>
          <w:i/>
          <w:sz w:val="24"/>
          <w:szCs w:val="24"/>
        </w:rPr>
        <w:t xml:space="preserve">de </w:t>
      </w:r>
      <w:r w:rsidR="00A65C13" w:rsidRPr="002E41F0">
        <w:rPr>
          <w:rFonts w:cs="Arial"/>
          <w:i/>
          <w:sz w:val="24"/>
          <w:szCs w:val="24"/>
        </w:rPr>
        <w:t xml:space="preserve">Conducta </w:t>
      </w:r>
      <w:r w:rsidRPr="002E41F0">
        <w:rPr>
          <w:rFonts w:cs="Arial"/>
          <w:i/>
          <w:sz w:val="24"/>
          <w:szCs w:val="24"/>
        </w:rPr>
        <w:t xml:space="preserve">del </w:t>
      </w:r>
      <w:r w:rsidR="00A65C13" w:rsidRPr="002E41F0">
        <w:rPr>
          <w:rFonts w:cs="Arial"/>
          <w:i/>
          <w:sz w:val="24"/>
          <w:szCs w:val="24"/>
        </w:rPr>
        <w:t xml:space="preserve">Militar Colombiano </w:t>
      </w:r>
      <w:r w:rsidRPr="002E41F0">
        <w:rPr>
          <w:rFonts w:cs="Arial"/>
          <w:i/>
          <w:sz w:val="24"/>
          <w:szCs w:val="24"/>
        </w:rPr>
        <w:t>y se expide el Código Disciplinario Militar”</w:t>
      </w:r>
      <w:r w:rsidRPr="002E41F0">
        <w:rPr>
          <w:rFonts w:cs="Arial"/>
          <w:i/>
          <w:color w:val="000000"/>
          <w:sz w:val="24"/>
          <w:szCs w:val="24"/>
        </w:rPr>
        <w:t>”</w:t>
      </w:r>
      <w:r w:rsidRPr="002E41F0">
        <w:rPr>
          <w:rFonts w:cs="Arial"/>
          <w:color w:val="000000"/>
          <w:sz w:val="24"/>
          <w:szCs w:val="24"/>
        </w:rPr>
        <w:t>,</w:t>
      </w:r>
    </w:p>
    <w:p w:rsidR="00434F15" w:rsidRPr="00230A7F" w:rsidRDefault="00434F15" w:rsidP="00176358">
      <w:pPr>
        <w:pStyle w:val="Ttulo"/>
        <w:spacing w:line="360" w:lineRule="auto"/>
        <w:jc w:val="left"/>
        <w:rPr>
          <w:rFonts w:cs="Arial"/>
          <w:b w:val="0"/>
          <w:szCs w:val="24"/>
          <w:u w:val="single"/>
        </w:rPr>
      </w:pPr>
    </w:p>
    <w:p w:rsidR="00434F15" w:rsidRPr="00230A7F" w:rsidRDefault="00434F15" w:rsidP="008A38C2">
      <w:pPr>
        <w:spacing w:line="360" w:lineRule="auto"/>
        <w:rPr>
          <w:rFonts w:ascii="Arial" w:hAnsi="Arial" w:cs="Arial"/>
          <w:b/>
          <w:bCs/>
        </w:rPr>
      </w:pPr>
    </w:p>
    <w:p w:rsidR="00434F15" w:rsidRPr="00434F15" w:rsidRDefault="00434F15" w:rsidP="00176358">
      <w:pPr>
        <w:pStyle w:val="Ttulo"/>
        <w:spacing w:line="360" w:lineRule="auto"/>
        <w:rPr>
          <w:rFonts w:cs="Arial"/>
          <w:sz w:val="26"/>
          <w:szCs w:val="26"/>
          <w:u w:val="single"/>
        </w:rPr>
      </w:pPr>
      <w:r w:rsidRPr="00434F15">
        <w:rPr>
          <w:rFonts w:cs="Arial"/>
          <w:sz w:val="26"/>
          <w:szCs w:val="26"/>
          <w:u w:val="single"/>
        </w:rPr>
        <w:t>RESUELVE</w:t>
      </w:r>
    </w:p>
    <w:p w:rsidR="00434F15" w:rsidRDefault="00434F15" w:rsidP="001763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</w:p>
    <w:p w:rsidR="002E41F0" w:rsidRDefault="002E41F0" w:rsidP="00176358">
      <w:pPr>
        <w:spacing w:line="360" w:lineRule="auto"/>
        <w:ind w:left="1701" w:hanging="1701"/>
        <w:jc w:val="both"/>
        <w:rPr>
          <w:rFonts w:ascii="Arial" w:hAnsi="Arial" w:cs="Arial"/>
          <w:color w:val="000000" w:themeColor="text1"/>
          <w:lang w:val="es-ES_tradnl"/>
        </w:rPr>
      </w:pPr>
      <w:r w:rsidRPr="002E41F0">
        <w:rPr>
          <w:rFonts w:ascii="Arial" w:hAnsi="Arial" w:cs="Arial"/>
          <w:b/>
          <w:lang w:val="es-ES_tradnl"/>
        </w:rPr>
        <w:t>PRIMERO:</w:t>
      </w:r>
      <w:r w:rsidRPr="002E41F0">
        <w:rPr>
          <w:rFonts w:ascii="Arial" w:hAnsi="Arial" w:cs="Arial"/>
          <w:i/>
          <w:lang w:val="es-ES_tradnl"/>
        </w:rPr>
        <w:t xml:space="preserve"> </w:t>
      </w:r>
      <w:r w:rsidRPr="002E41F0">
        <w:rPr>
          <w:rFonts w:ascii="Arial" w:hAnsi="Arial" w:cs="Arial"/>
          <w:i/>
          <w:lang w:val="es-ES_tradnl"/>
        </w:rPr>
        <w:tab/>
      </w:r>
      <w:r w:rsidRPr="007A6BAC">
        <w:rPr>
          <w:rFonts w:ascii="Arial" w:hAnsi="Arial" w:cs="Arial"/>
          <w:b/>
          <w:lang w:val="es-ES_tradnl"/>
        </w:rPr>
        <w:t xml:space="preserve">IMPONER </w:t>
      </w:r>
      <w:r w:rsidRPr="002E41F0">
        <w:rPr>
          <w:rFonts w:ascii="Arial" w:hAnsi="Arial" w:cs="Arial"/>
          <w:lang w:val="es-ES_tradnl"/>
        </w:rPr>
        <w:t>al señor</w:t>
      </w:r>
      <w:r w:rsidR="00A65C13" w:rsidRPr="00A65C13">
        <w:rPr>
          <w:rFonts w:ascii="Arial" w:hAnsi="Arial" w:cs="Arial"/>
          <w:color w:val="BFBFBF" w:themeColor="background1" w:themeShade="BF"/>
        </w:rPr>
        <w:t>(a)</w:t>
      </w:r>
      <w:r w:rsidRPr="002E41F0">
        <w:rPr>
          <w:rFonts w:ascii="Arial" w:hAnsi="Arial" w:cs="Arial"/>
          <w:lang w:val="es-ES_tradnl"/>
        </w:rPr>
        <w:t xml:space="preserve"> </w:t>
      </w:r>
      <w:r w:rsidR="008B2B84" w:rsidRPr="008B2B84">
        <w:rPr>
          <w:rFonts w:ascii="Arial" w:hAnsi="Arial" w:cs="Arial"/>
          <w:color w:val="BFBFBF" w:themeColor="background1" w:themeShade="BF"/>
        </w:rPr>
        <w:t xml:space="preserve">(… Se identifica e individualiza al quejoso(s), indicando “Grado” </w:t>
      </w:r>
      <w:r w:rsidR="008B2B84" w:rsidRPr="008B2B84">
        <w:rPr>
          <w:rFonts w:ascii="Arial" w:hAnsi="Arial" w:cs="Arial"/>
          <w:i/>
          <w:color w:val="BFBFBF" w:themeColor="background1" w:themeShade="BF"/>
        </w:rPr>
        <w:t>(Si es militar en servicio activo)</w:t>
      </w:r>
      <w:r w:rsidR="008B2B84" w:rsidRPr="008B2B84">
        <w:rPr>
          <w:rFonts w:ascii="Arial" w:hAnsi="Arial" w:cs="Arial"/>
          <w:color w:val="BFBFBF" w:themeColor="background1" w:themeShade="BF"/>
        </w:rPr>
        <w:t xml:space="preserve">, “Nombres” y “Apellidos” completos, “Documento de Identificación” </w:t>
      </w:r>
      <w:r w:rsidR="008B2B84" w:rsidRPr="008B2B84">
        <w:rPr>
          <w:rFonts w:ascii="Arial" w:hAnsi="Arial" w:cs="Arial"/>
          <w:i/>
          <w:color w:val="BFBFBF" w:themeColor="background1" w:themeShade="BF"/>
        </w:rPr>
        <w:t>(En caso de conocerlo)</w:t>
      </w:r>
      <w:r w:rsidR="008B2B84" w:rsidRPr="008B2B84">
        <w:rPr>
          <w:rFonts w:ascii="Arial" w:hAnsi="Arial" w:cs="Arial"/>
          <w:color w:val="BFBFBF" w:themeColor="background1" w:themeShade="BF"/>
        </w:rPr>
        <w:t>)</w:t>
      </w:r>
      <w:r w:rsidRPr="002E41F0">
        <w:rPr>
          <w:rFonts w:ascii="Arial" w:hAnsi="Arial" w:cs="Arial"/>
          <w:color w:val="808080" w:themeColor="background1" w:themeShade="80"/>
          <w:lang w:val="es-ES_tradnl"/>
        </w:rPr>
        <w:t xml:space="preserve">, </w:t>
      </w:r>
      <w:r w:rsidR="00506EBD" w:rsidRPr="00506EBD">
        <w:rPr>
          <w:rFonts w:ascii="Arial" w:hAnsi="Arial" w:cs="Arial"/>
          <w:lang w:val="es-ES_tradnl"/>
        </w:rPr>
        <w:t>sanción pecuniaria</w:t>
      </w:r>
      <w:r>
        <w:rPr>
          <w:rFonts w:ascii="Arial" w:hAnsi="Arial" w:cs="Arial"/>
          <w:lang w:val="es-ES_tradnl"/>
        </w:rPr>
        <w:t xml:space="preserve"> </w:t>
      </w:r>
      <w:r w:rsidR="00506EBD">
        <w:rPr>
          <w:rFonts w:ascii="Arial" w:hAnsi="Arial" w:cs="Arial"/>
          <w:lang w:val="es-ES_tradnl"/>
        </w:rPr>
        <w:t xml:space="preserve">consistente en </w:t>
      </w:r>
      <w:r w:rsidRPr="00506EBD">
        <w:rPr>
          <w:rFonts w:ascii="Arial" w:hAnsi="Arial" w:cs="Arial"/>
          <w:b/>
          <w:i/>
          <w:lang w:val="es-ES_tradnl"/>
        </w:rPr>
        <w:t>“MULTA”</w:t>
      </w:r>
      <w:r w:rsidR="002E36DB">
        <w:rPr>
          <w:rFonts w:ascii="Arial" w:hAnsi="Arial" w:cs="Arial"/>
          <w:b/>
          <w:lang w:val="es-ES_tradnl"/>
        </w:rPr>
        <w:t xml:space="preserve">, </w:t>
      </w:r>
      <w:r w:rsidRPr="002E41F0">
        <w:rPr>
          <w:rFonts w:ascii="Arial" w:hAnsi="Arial" w:cs="Arial"/>
          <w:lang w:val="es-ES_tradnl"/>
        </w:rPr>
        <w:t>equivale</w:t>
      </w:r>
      <w:r w:rsidR="00FD4B59">
        <w:rPr>
          <w:rFonts w:ascii="Arial" w:hAnsi="Arial" w:cs="Arial"/>
          <w:lang w:val="es-ES_tradnl"/>
        </w:rPr>
        <w:t>nte</w:t>
      </w:r>
      <w:r w:rsidRPr="002E41F0">
        <w:rPr>
          <w:rFonts w:ascii="Arial" w:hAnsi="Arial" w:cs="Arial"/>
          <w:lang w:val="es-ES_tradnl"/>
        </w:rPr>
        <w:t xml:space="preserve"> a 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>(</w:t>
      </w:r>
      <w:r w:rsidR="002E36DB">
        <w:rPr>
          <w:rFonts w:ascii="Arial" w:hAnsi="Arial" w:cs="Arial"/>
          <w:color w:val="BFBFBF" w:themeColor="background1" w:themeShade="BF"/>
          <w:lang w:val="es-ES_tradnl"/>
        </w:rPr>
        <w:t>… S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 xml:space="preserve">e indica el número de salarios mínimos </w:t>
      </w:r>
      <w:r w:rsidR="002E36DB">
        <w:rPr>
          <w:rFonts w:ascii="Arial" w:hAnsi="Arial" w:cs="Arial"/>
          <w:color w:val="BFBFBF" w:themeColor="background1" w:themeShade="BF"/>
          <w:lang w:val="es-ES_tradnl"/>
        </w:rPr>
        <w:t xml:space="preserve">legales diarios vigentes </w:t>
      </w:r>
      <w:r w:rsidR="00827787" w:rsidRPr="00827787">
        <w:rPr>
          <w:rFonts w:ascii="Arial" w:hAnsi="Arial" w:cs="Arial"/>
          <w:i/>
          <w:color w:val="BFBFBF" w:themeColor="background1" w:themeShade="BF"/>
          <w:lang w:val="es-ES_tradnl"/>
        </w:rPr>
        <w:t>(</w:t>
      </w:r>
      <w:proofErr w:type="spellStart"/>
      <w:r w:rsidR="00827787" w:rsidRPr="00827787">
        <w:rPr>
          <w:rFonts w:ascii="Arial" w:hAnsi="Arial" w:cs="Arial"/>
          <w:i/>
          <w:color w:val="BFBFBF" w:themeColor="background1" w:themeShade="BF"/>
          <w:lang w:val="es-ES_tradnl"/>
        </w:rPr>
        <w:t>smldv</w:t>
      </w:r>
      <w:proofErr w:type="spellEnd"/>
      <w:r w:rsidR="00827787" w:rsidRPr="00827787">
        <w:rPr>
          <w:rFonts w:ascii="Arial" w:hAnsi="Arial" w:cs="Arial"/>
          <w:i/>
          <w:color w:val="BFBFBF" w:themeColor="background1" w:themeShade="BF"/>
          <w:lang w:val="es-ES_tradnl"/>
        </w:rPr>
        <w:t>)</w:t>
      </w:r>
      <w:r w:rsidR="00827787"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>que se  impon</w:t>
      </w:r>
      <w:r w:rsidR="00FD4B59">
        <w:rPr>
          <w:rFonts w:ascii="Arial" w:hAnsi="Arial" w:cs="Arial"/>
          <w:color w:val="BFBFBF" w:themeColor="background1" w:themeShade="BF"/>
          <w:lang w:val="es-ES_tradnl"/>
        </w:rPr>
        <w:t xml:space="preserve">en 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>como multa</w:t>
      </w:r>
      <w:r w:rsidR="00FD4B59">
        <w:rPr>
          <w:rFonts w:ascii="Arial" w:hAnsi="Arial" w:cs="Arial"/>
          <w:color w:val="BFBFBF" w:themeColor="background1" w:themeShade="BF"/>
          <w:lang w:val="es-ES_tradnl"/>
        </w:rPr>
        <w:t xml:space="preserve"> …</w:t>
      </w:r>
      <w:r w:rsidRPr="002E41F0">
        <w:rPr>
          <w:rFonts w:ascii="Arial" w:hAnsi="Arial" w:cs="Arial"/>
          <w:color w:val="BFBFBF" w:themeColor="background1" w:themeShade="BF"/>
          <w:lang w:val="es-ES_tradnl"/>
        </w:rPr>
        <w:t>)</w:t>
      </w:r>
      <w:r w:rsidR="00FD4B59" w:rsidRPr="00FD4B59">
        <w:rPr>
          <w:rFonts w:ascii="Arial" w:hAnsi="Arial" w:cs="Arial"/>
          <w:lang w:val="es-ES_tradnl"/>
        </w:rPr>
        <w:t xml:space="preserve">, lo cual corresponde a la </w:t>
      </w:r>
      <w:r w:rsidR="00FD4B59" w:rsidRPr="00FD4B59">
        <w:rPr>
          <w:rFonts w:ascii="Arial" w:hAnsi="Arial" w:cs="Arial"/>
          <w:lang w:val="es-ES_tradnl"/>
        </w:rPr>
        <w:lastRenderedPageBreak/>
        <w:t>s</w:t>
      </w:r>
      <w:r w:rsidR="00FD4B59" w:rsidRPr="002E41F0">
        <w:rPr>
          <w:rFonts w:ascii="Arial" w:hAnsi="Arial" w:cs="Arial"/>
          <w:lang w:val="es-ES_tradnl"/>
        </w:rPr>
        <w:t xml:space="preserve">uma de </w:t>
      </w:r>
      <w:r w:rsidR="00FD4B59" w:rsidRPr="00FD4B59">
        <w:rPr>
          <w:rFonts w:ascii="Arial" w:hAnsi="Arial" w:cs="Arial"/>
          <w:color w:val="BFBFBF" w:themeColor="background1" w:themeShade="BF"/>
          <w:lang w:val="es-ES_tradnl"/>
        </w:rPr>
        <w:t xml:space="preserve">(… Se </w:t>
      </w:r>
      <w:r w:rsidR="00FD4B59">
        <w:rPr>
          <w:rFonts w:ascii="Arial" w:hAnsi="Arial" w:cs="Arial"/>
          <w:color w:val="BFBFBF" w:themeColor="background1" w:themeShade="BF"/>
          <w:lang w:val="es-ES_tradnl"/>
        </w:rPr>
        <w:t xml:space="preserve">convierten los </w:t>
      </w:r>
      <w:r w:rsidR="00FD4B59" w:rsidRPr="002E41F0">
        <w:rPr>
          <w:rFonts w:ascii="Arial" w:hAnsi="Arial" w:cs="Arial"/>
          <w:color w:val="BFBFBF" w:themeColor="background1" w:themeShade="BF"/>
          <w:lang w:val="es-ES_tradnl"/>
        </w:rPr>
        <w:t xml:space="preserve">salarios mínimos </w:t>
      </w:r>
      <w:r w:rsidR="00FD4B59">
        <w:rPr>
          <w:rFonts w:ascii="Arial" w:hAnsi="Arial" w:cs="Arial"/>
          <w:color w:val="BFBFBF" w:themeColor="background1" w:themeShade="BF"/>
          <w:lang w:val="es-ES_tradnl"/>
        </w:rPr>
        <w:t xml:space="preserve">legales diarios vigentes </w:t>
      </w:r>
      <w:r w:rsidR="00FD4B59" w:rsidRPr="002E41F0">
        <w:rPr>
          <w:rFonts w:ascii="Arial" w:hAnsi="Arial" w:cs="Arial"/>
          <w:color w:val="BFBFBF" w:themeColor="background1" w:themeShade="BF"/>
          <w:lang w:val="es-ES_tradnl"/>
        </w:rPr>
        <w:t>que se impon</w:t>
      </w:r>
      <w:r w:rsidR="00FD4B59">
        <w:rPr>
          <w:rFonts w:ascii="Arial" w:hAnsi="Arial" w:cs="Arial"/>
          <w:color w:val="BFBFBF" w:themeColor="background1" w:themeShade="BF"/>
          <w:lang w:val="es-ES_tradnl"/>
        </w:rPr>
        <w:t xml:space="preserve">en como </w:t>
      </w:r>
      <w:r w:rsidR="00FD4B59" w:rsidRPr="00FD4B59">
        <w:rPr>
          <w:rFonts w:ascii="Arial" w:hAnsi="Arial" w:cs="Arial"/>
          <w:color w:val="BFBFBF" w:themeColor="background1" w:themeShade="BF"/>
          <w:lang w:val="es-ES_tradnl"/>
        </w:rPr>
        <w:t xml:space="preserve">multa </w:t>
      </w:r>
      <w:r w:rsidR="004B745E">
        <w:rPr>
          <w:rFonts w:ascii="Arial" w:hAnsi="Arial" w:cs="Arial"/>
          <w:color w:val="BFBFBF" w:themeColor="background1" w:themeShade="BF"/>
          <w:lang w:val="es-ES_tradnl"/>
        </w:rPr>
        <w:t xml:space="preserve">en pesos, describiendo en </w:t>
      </w:r>
      <w:r w:rsidR="00FD4B59" w:rsidRPr="00FD4B59">
        <w:rPr>
          <w:rFonts w:ascii="Arial" w:hAnsi="Arial" w:cs="Arial"/>
          <w:color w:val="BFBFBF" w:themeColor="background1" w:themeShade="BF"/>
          <w:lang w:val="es-ES_tradnl"/>
        </w:rPr>
        <w:t xml:space="preserve">letras y números </w:t>
      </w:r>
      <w:r w:rsidR="004B745E">
        <w:rPr>
          <w:rFonts w:ascii="Arial" w:hAnsi="Arial" w:cs="Arial"/>
          <w:color w:val="BFBFBF" w:themeColor="background1" w:themeShade="BF"/>
          <w:lang w:val="es-ES_tradnl"/>
        </w:rPr>
        <w:t xml:space="preserve">la cifra </w:t>
      </w:r>
      <w:r w:rsidR="00FD4B59" w:rsidRPr="00FD4B59">
        <w:rPr>
          <w:rFonts w:ascii="Arial" w:hAnsi="Arial" w:cs="Arial"/>
          <w:color w:val="BFBFBF" w:themeColor="background1" w:themeShade="BF"/>
          <w:lang w:val="es-ES_tradnl"/>
        </w:rPr>
        <w:t>…)</w:t>
      </w:r>
      <w:r w:rsidR="00FD4B59" w:rsidRPr="002E36DB">
        <w:rPr>
          <w:rFonts w:ascii="Arial" w:hAnsi="Arial" w:cs="Arial"/>
          <w:lang w:val="es-ES_tradnl"/>
        </w:rPr>
        <w:t>,</w:t>
      </w:r>
      <w:r w:rsidR="00FD4B59" w:rsidRPr="002E41F0">
        <w:rPr>
          <w:rFonts w:ascii="Arial" w:hAnsi="Arial" w:cs="Arial"/>
          <w:lang w:val="es-ES_tradnl"/>
        </w:rPr>
        <w:t xml:space="preserve"> </w:t>
      </w:r>
      <w:r w:rsidR="00534CBE">
        <w:rPr>
          <w:rFonts w:ascii="Arial" w:hAnsi="Arial" w:cs="Arial"/>
          <w:lang w:val="es-ES_tradnl"/>
        </w:rPr>
        <w:t xml:space="preserve">lo anterior </w:t>
      </w:r>
      <w:r w:rsidRPr="002E41F0">
        <w:rPr>
          <w:rFonts w:ascii="Arial" w:hAnsi="Arial" w:cs="Arial"/>
          <w:color w:val="000000" w:themeColor="text1"/>
          <w:lang w:val="es-ES_tradnl"/>
        </w:rPr>
        <w:t xml:space="preserve">de conformidad a las consideraciones expuestas en </w:t>
      </w:r>
      <w:r w:rsidR="00534CBE">
        <w:rPr>
          <w:rFonts w:ascii="Arial" w:hAnsi="Arial" w:cs="Arial"/>
          <w:color w:val="000000" w:themeColor="text1"/>
          <w:lang w:val="es-ES_tradnl"/>
        </w:rPr>
        <w:t xml:space="preserve">el </w:t>
      </w:r>
      <w:r w:rsidRPr="002E41F0">
        <w:rPr>
          <w:rFonts w:ascii="Arial" w:hAnsi="Arial" w:cs="Arial"/>
          <w:color w:val="000000" w:themeColor="text1"/>
          <w:lang w:val="es-ES_tradnl"/>
        </w:rPr>
        <w:t xml:space="preserve">presente </w:t>
      </w:r>
      <w:r w:rsidR="00534CBE">
        <w:rPr>
          <w:rFonts w:ascii="Arial" w:hAnsi="Arial" w:cs="Arial"/>
          <w:color w:val="000000" w:themeColor="text1"/>
          <w:lang w:val="es-ES_tradnl"/>
        </w:rPr>
        <w:t>acto administrativo</w:t>
      </w:r>
      <w:r w:rsidRPr="002E41F0">
        <w:rPr>
          <w:rFonts w:ascii="Arial" w:hAnsi="Arial" w:cs="Arial"/>
          <w:color w:val="000000" w:themeColor="text1"/>
          <w:lang w:val="es-ES_tradnl"/>
        </w:rPr>
        <w:t>.</w:t>
      </w:r>
    </w:p>
    <w:p w:rsidR="00534CBE" w:rsidRDefault="00534CBE" w:rsidP="00176358">
      <w:pPr>
        <w:spacing w:line="360" w:lineRule="auto"/>
        <w:ind w:left="1701" w:hanging="1701"/>
        <w:jc w:val="both"/>
        <w:rPr>
          <w:rFonts w:ascii="Arial" w:hAnsi="Arial" w:cs="Arial"/>
          <w:color w:val="000000" w:themeColor="text1"/>
          <w:lang w:val="es-ES_tradnl"/>
        </w:rPr>
      </w:pPr>
    </w:p>
    <w:p w:rsidR="002E41F0" w:rsidRPr="002E41F0" w:rsidRDefault="002E41F0" w:rsidP="002C2C68">
      <w:pPr>
        <w:spacing w:line="360" w:lineRule="auto"/>
        <w:ind w:left="1701" w:hanging="1701"/>
        <w:jc w:val="both"/>
        <w:rPr>
          <w:rFonts w:ascii="Arial" w:hAnsi="Arial" w:cs="Arial"/>
          <w:lang w:val="es-ES_tradnl"/>
        </w:rPr>
      </w:pPr>
      <w:r w:rsidRPr="002E41F0">
        <w:rPr>
          <w:rFonts w:ascii="Arial" w:hAnsi="Arial" w:cs="Arial"/>
          <w:b/>
          <w:lang w:val="es-ES_tradnl"/>
        </w:rPr>
        <w:t>SEGUNDO:</w:t>
      </w:r>
      <w:r w:rsidRPr="002E41F0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ab/>
      </w:r>
      <w:r w:rsidRPr="002E41F0">
        <w:rPr>
          <w:rFonts w:ascii="Arial" w:hAnsi="Arial" w:cs="Arial"/>
          <w:lang w:val="es-ES_tradnl"/>
        </w:rPr>
        <w:t xml:space="preserve">La presente decisión ha sido notificada en </w:t>
      </w:r>
      <w:r w:rsidR="00017A44">
        <w:rPr>
          <w:rFonts w:ascii="Arial" w:hAnsi="Arial" w:cs="Arial"/>
          <w:lang w:val="es-ES_tradnl"/>
        </w:rPr>
        <w:t>E</w:t>
      </w:r>
      <w:r w:rsidRPr="002E41F0">
        <w:rPr>
          <w:rFonts w:ascii="Arial" w:hAnsi="Arial" w:cs="Arial"/>
          <w:lang w:val="es-ES_tradnl"/>
        </w:rPr>
        <w:t>strados</w:t>
      </w:r>
      <w:r w:rsidR="00017A44">
        <w:rPr>
          <w:rFonts w:ascii="Arial" w:hAnsi="Arial" w:cs="Arial"/>
          <w:lang w:val="es-ES_tradnl"/>
        </w:rPr>
        <w:t>,</w:t>
      </w:r>
      <w:r w:rsidRPr="002E41F0">
        <w:rPr>
          <w:rFonts w:ascii="Arial" w:hAnsi="Arial" w:cs="Arial"/>
          <w:lang w:val="es-ES_tradnl"/>
        </w:rPr>
        <w:t xml:space="preserve"> por consiguiente le asiste el derecho al sancionado de interponer el recurso de</w:t>
      </w:r>
      <w:r w:rsidR="002C2C68">
        <w:rPr>
          <w:rFonts w:ascii="Arial" w:hAnsi="Arial" w:cs="Arial"/>
          <w:lang w:val="es-ES_tradnl"/>
        </w:rPr>
        <w:t xml:space="preserve"> </w:t>
      </w:r>
      <w:r w:rsidR="002C2C68" w:rsidRPr="002B2AB9">
        <w:rPr>
          <w:rFonts w:ascii="Arial" w:hAnsi="Arial" w:cs="Arial"/>
          <w:color w:val="BFBFBF" w:themeColor="background1" w:themeShade="BF"/>
          <w:lang w:val="es-ES_tradnl"/>
        </w:rPr>
        <w:t>(</w:t>
      </w:r>
      <w:proofErr w:type="gramStart"/>
      <w:r w:rsidR="002C2C68" w:rsidRPr="002B2AB9">
        <w:rPr>
          <w:rFonts w:ascii="Arial" w:hAnsi="Arial" w:cs="Arial"/>
          <w:color w:val="BFBFBF" w:themeColor="background1" w:themeShade="BF"/>
          <w:lang w:val="es-ES_tradnl"/>
        </w:rPr>
        <w:t>…</w:t>
      </w:r>
      <w:r w:rsidR="00017A44"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>“</w:t>
      </w:r>
      <w:proofErr w:type="gramEnd"/>
      <w:r w:rsidR="00017A44"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>R</w:t>
      </w:r>
      <w:r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>EPOSICIÓN</w:t>
      </w:r>
      <w:r w:rsidR="00017A44"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>”</w:t>
      </w:r>
      <w:r w:rsidR="002C2C68"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 xml:space="preserve"> </w:t>
      </w:r>
      <w:r w:rsidR="002C2C68" w:rsidRPr="002B2AB9">
        <w:rPr>
          <w:rFonts w:ascii="Arial" w:hAnsi="Arial" w:cs="Arial"/>
          <w:color w:val="BFBFBF" w:themeColor="background1" w:themeShade="BF"/>
          <w:lang w:val="es-ES_tradnl"/>
        </w:rPr>
        <w:t>o “</w:t>
      </w:r>
      <w:r w:rsidR="002C2C68" w:rsidRPr="002B2AB9">
        <w:rPr>
          <w:rFonts w:ascii="Arial" w:hAnsi="Arial" w:cs="Arial"/>
          <w:b/>
          <w:i/>
          <w:color w:val="BFBFBF" w:themeColor="background1" w:themeShade="BF"/>
          <w:lang w:val="es-ES_tradnl"/>
        </w:rPr>
        <w:t>APELACIÓN</w:t>
      </w:r>
      <w:r w:rsidR="002C2C68" w:rsidRPr="002B2AB9">
        <w:rPr>
          <w:rFonts w:ascii="Arial" w:hAnsi="Arial" w:cs="Arial"/>
          <w:b/>
          <w:color w:val="BFBFBF" w:themeColor="background1" w:themeShade="BF"/>
          <w:lang w:val="es-ES_tradnl"/>
        </w:rPr>
        <w:t xml:space="preserve">” </w:t>
      </w:r>
      <w:r w:rsidR="002C2C68" w:rsidRPr="002B2AB9">
        <w:rPr>
          <w:rFonts w:ascii="Arial" w:hAnsi="Arial" w:cs="Arial"/>
          <w:color w:val="BFBFBF" w:themeColor="background1" w:themeShade="BF"/>
          <w:lang w:val="es-ES_tradnl"/>
        </w:rPr>
        <w:t>según corresponda lo descrito en la Ley…)</w:t>
      </w:r>
      <w:r w:rsidRPr="002E41F0">
        <w:rPr>
          <w:rFonts w:ascii="Arial" w:hAnsi="Arial" w:cs="Arial"/>
          <w:lang w:val="es-ES_tradnl"/>
        </w:rPr>
        <w:t xml:space="preserve"> frente a la presente decisión</w:t>
      </w:r>
      <w:r w:rsidR="00017A44">
        <w:rPr>
          <w:rFonts w:ascii="Arial" w:hAnsi="Arial" w:cs="Arial"/>
          <w:lang w:val="es-ES_tradnl"/>
        </w:rPr>
        <w:t>,</w:t>
      </w:r>
      <w:r w:rsidRPr="002E41F0">
        <w:rPr>
          <w:rFonts w:ascii="Arial" w:hAnsi="Arial" w:cs="Arial"/>
          <w:lang w:val="es-ES_tradnl"/>
        </w:rPr>
        <w:t xml:space="preserve"> en los términos </w:t>
      </w:r>
      <w:r w:rsidR="00017A44">
        <w:rPr>
          <w:rFonts w:ascii="Arial" w:hAnsi="Arial" w:cs="Arial"/>
          <w:lang w:val="es-ES_tradnl"/>
        </w:rPr>
        <w:t xml:space="preserve">señalados en </w:t>
      </w:r>
      <w:r w:rsidR="002C2C68" w:rsidRPr="002B2AB9">
        <w:rPr>
          <w:rFonts w:ascii="Arial" w:hAnsi="Arial" w:cs="Arial"/>
          <w:color w:val="BFBFBF" w:themeColor="background1" w:themeShade="BF"/>
          <w:lang w:val="es-ES_tradnl"/>
        </w:rPr>
        <w:t>(… se cita el artículo que contiene la sanción correccional…)</w:t>
      </w:r>
      <w:r w:rsidRPr="002E41F0">
        <w:rPr>
          <w:rFonts w:ascii="Arial" w:hAnsi="Arial" w:cs="Arial"/>
          <w:lang w:val="es-ES_tradnl"/>
        </w:rPr>
        <w:t xml:space="preserve"> de la </w:t>
      </w:r>
      <w:r w:rsidR="00017A44" w:rsidRPr="002E41F0">
        <w:rPr>
          <w:rFonts w:ascii="Arial" w:hAnsi="Arial" w:cs="Arial"/>
          <w:lang w:val="es-ES_tradnl"/>
        </w:rPr>
        <w:t xml:space="preserve">Ley </w:t>
      </w:r>
      <w:r w:rsidR="00183AA1">
        <w:rPr>
          <w:rFonts w:ascii="Arial" w:hAnsi="Arial" w:cs="Arial"/>
          <w:lang w:val="es-ES_tradnl"/>
        </w:rPr>
        <w:t>1862 de 2017.</w:t>
      </w:r>
    </w:p>
    <w:p w:rsidR="002E41F0" w:rsidRPr="002E41F0" w:rsidRDefault="002E41F0" w:rsidP="00176358">
      <w:pPr>
        <w:spacing w:line="360" w:lineRule="auto"/>
        <w:ind w:left="1701" w:hanging="1701"/>
        <w:jc w:val="both"/>
        <w:rPr>
          <w:rFonts w:ascii="Arial" w:hAnsi="Arial" w:cs="Arial"/>
          <w:i/>
          <w:lang w:val="es-ES_tradnl"/>
        </w:rPr>
      </w:pPr>
    </w:p>
    <w:p w:rsidR="002E41F0" w:rsidRDefault="006C45B1" w:rsidP="00176358">
      <w:pPr>
        <w:spacing w:line="360" w:lineRule="auto"/>
        <w:ind w:left="1701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 w:rsidRPr="006C45B1">
        <w:rPr>
          <w:rFonts w:ascii="Arial" w:hAnsi="Arial" w:cs="Arial"/>
          <w:b/>
          <w:color w:val="BFBFBF" w:themeColor="background1" w:themeShade="BF"/>
          <w:lang w:val="es-ES_tradnl"/>
        </w:rPr>
        <w:t>NOTA:</w:t>
      </w:r>
      <w:r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  <w:r w:rsidR="00176358" w:rsidRPr="00176358">
        <w:rPr>
          <w:rFonts w:ascii="Arial" w:hAnsi="Arial" w:cs="Arial"/>
          <w:color w:val="BFBFBF" w:themeColor="background1" w:themeShade="BF"/>
          <w:lang w:val="es-ES_tradnl"/>
        </w:rPr>
        <w:t>En los casos en que el quejoso no asista a la audiencia, este numeral deberá indicar</w:t>
      </w:r>
      <w:r>
        <w:rPr>
          <w:rFonts w:ascii="Arial" w:hAnsi="Arial" w:cs="Arial"/>
          <w:color w:val="BFBFBF" w:themeColor="background1" w:themeShade="BF"/>
          <w:lang w:val="es-ES_tradnl"/>
        </w:rPr>
        <w:t xml:space="preserve"> lo siguiente</w:t>
      </w:r>
      <w:r w:rsidR="00176358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: 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En </w:t>
      </w:r>
      <w:r w:rsidR="00176358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virtud a la ausencia del 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señor </w:t>
      </w:r>
      <w:r w:rsidR="003C5EB1" w:rsidRPr="008B2B84">
        <w:rPr>
          <w:rFonts w:ascii="Arial" w:hAnsi="Arial" w:cs="Arial"/>
          <w:color w:val="BFBFBF" w:themeColor="background1" w:themeShade="BF"/>
        </w:rPr>
        <w:t xml:space="preserve">(… Se identifica e individualiza al quejoso(s), indicando “Grado” </w:t>
      </w:r>
      <w:r w:rsidR="003C5EB1" w:rsidRPr="008B2B84">
        <w:rPr>
          <w:rFonts w:ascii="Arial" w:hAnsi="Arial" w:cs="Arial"/>
          <w:i/>
          <w:color w:val="BFBFBF" w:themeColor="background1" w:themeShade="BF"/>
        </w:rPr>
        <w:t>(Si es militar en servicio activo)</w:t>
      </w:r>
      <w:r w:rsidR="003C5EB1" w:rsidRPr="008B2B84">
        <w:rPr>
          <w:rFonts w:ascii="Arial" w:hAnsi="Arial" w:cs="Arial"/>
          <w:color w:val="BFBFBF" w:themeColor="background1" w:themeShade="BF"/>
        </w:rPr>
        <w:t xml:space="preserve">, “Nombres” y “Apellidos” completos, “Documento de Identificación” </w:t>
      </w:r>
      <w:r w:rsidR="003C5EB1" w:rsidRPr="008B2B84">
        <w:rPr>
          <w:rFonts w:ascii="Arial" w:hAnsi="Arial" w:cs="Arial"/>
          <w:i/>
          <w:color w:val="BFBFBF" w:themeColor="background1" w:themeShade="BF"/>
        </w:rPr>
        <w:t>(En caso de conocerlo)</w:t>
      </w:r>
      <w:r w:rsidR="003C5EB1" w:rsidRPr="008B2B84">
        <w:rPr>
          <w:rFonts w:ascii="Arial" w:hAnsi="Arial" w:cs="Arial"/>
          <w:color w:val="BFBFBF" w:themeColor="background1" w:themeShade="BF"/>
        </w:rPr>
        <w:t>)</w:t>
      </w:r>
      <w:r w:rsidR="003C5EB1">
        <w:rPr>
          <w:rFonts w:ascii="Arial" w:hAnsi="Arial" w:cs="Arial"/>
          <w:color w:val="BFBFBF" w:themeColor="background1" w:themeShade="BF"/>
          <w:lang w:val="es-ES_tradnl"/>
        </w:rPr>
        <w:t xml:space="preserve">, </w:t>
      </w:r>
      <w:r w:rsidR="00176358">
        <w:rPr>
          <w:rFonts w:ascii="Arial" w:hAnsi="Arial" w:cs="Arial"/>
          <w:color w:val="BFBFBF" w:themeColor="background1" w:themeShade="BF"/>
          <w:lang w:val="es-ES_tradnl"/>
        </w:rPr>
        <w:t>al no haber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 comparecido a la presente audiencia</w:t>
      </w:r>
      <w:r w:rsidR="003C5EB1">
        <w:rPr>
          <w:rFonts w:ascii="Arial" w:hAnsi="Arial" w:cs="Arial"/>
          <w:color w:val="BFBFBF" w:themeColor="background1" w:themeShade="BF"/>
          <w:lang w:val="es-ES_tradnl"/>
        </w:rPr>
        <w:t xml:space="preserve">, </w:t>
      </w:r>
      <w:r w:rsidR="002E41F0" w:rsidRPr="00176358">
        <w:rPr>
          <w:rFonts w:ascii="Arial" w:hAnsi="Arial" w:cs="Arial"/>
          <w:b/>
          <w:color w:val="BFBFBF" w:themeColor="background1" w:themeShade="BF"/>
          <w:lang w:val="es-ES_tradnl"/>
        </w:rPr>
        <w:t>NOTIFÍQUESE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 la presente decisión en los términos de los artículo</w:t>
      </w:r>
      <w:r w:rsidR="00CE0978">
        <w:rPr>
          <w:rFonts w:ascii="Arial" w:hAnsi="Arial" w:cs="Arial"/>
          <w:color w:val="BFBFBF" w:themeColor="background1" w:themeShade="BF"/>
          <w:lang w:val="es-ES_tradnl"/>
        </w:rPr>
        <w:t>s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 153 y 154 de la </w:t>
      </w:r>
      <w:r w:rsidR="00EC6309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Ley </w:t>
      </w:r>
      <w:r w:rsidR="002E41F0" w:rsidRPr="00176358">
        <w:rPr>
          <w:rFonts w:ascii="Arial" w:hAnsi="Arial" w:cs="Arial"/>
          <w:color w:val="BFBFBF" w:themeColor="background1" w:themeShade="BF"/>
          <w:lang w:val="es-ES_tradnl"/>
        </w:rPr>
        <w:t xml:space="preserve">1862 de 2017.  </w:t>
      </w:r>
    </w:p>
    <w:p w:rsidR="00176358" w:rsidRDefault="00176358" w:rsidP="00176358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</w:p>
    <w:p w:rsidR="00F0061E" w:rsidRDefault="00F0061E" w:rsidP="00176358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</w:p>
    <w:p w:rsidR="00176358" w:rsidRDefault="00176358" w:rsidP="00176358">
      <w:pPr>
        <w:spacing w:line="360" w:lineRule="auto"/>
        <w:ind w:left="1701" w:hanging="1701"/>
        <w:jc w:val="both"/>
        <w:rPr>
          <w:rFonts w:ascii="Arial" w:hAnsi="Arial" w:cs="Arial"/>
          <w:lang w:val="es-ES_tradnl"/>
        </w:rPr>
      </w:pPr>
      <w:r w:rsidRPr="00176358">
        <w:rPr>
          <w:rFonts w:ascii="Arial" w:hAnsi="Arial" w:cs="Arial"/>
          <w:b/>
          <w:lang w:val="es-ES_tradnl"/>
        </w:rPr>
        <w:t>TERCERO:</w:t>
      </w:r>
      <w:r w:rsidRPr="00176358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>PAGAR</w:t>
      </w:r>
      <w:r w:rsidR="001C52A3">
        <w:rPr>
          <w:rFonts w:ascii="Arial" w:hAnsi="Arial" w:cs="Arial"/>
          <w:b/>
          <w:lang w:val="es-ES_tradnl"/>
        </w:rPr>
        <w:t xml:space="preserve"> </w:t>
      </w:r>
      <w:r w:rsidR="001C52A3">
        <w:rPr>
          <w:rFonts w:ascii="Arial" w:hAnsi="Arial" w:cs="Arial"/>
          <w:lang w:val="es-ES_tradnl"/>
        </w:rPr>
        <w:t>el valor de la sanción pecuniaria aquí impuesta</w:t>
      </w:r>
      <w:r>
        <w:rPr>
          <w:rFonts w:ascii="Arial" w:hAnsi="Arial" w:cs="Arial"/>
          <w:lang w:val="es-ES_tradnl"/>
        </w:rPr>
        <w:t xml:space="preserve"> a nombre </w:t>
      </w:r>
      <w:r w:rsidR="00FD039C">
        <w:rPr>
          <w:rFonts w:ascii="Arial" w:hAnsi="Arial" w:cs="Arial"/>
          <w:lang w:val="es-ES_tradnl"/>
        </w:rPr>
        <w:t xml:space="preserve">de 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(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>… S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 xml:space="preserve">e 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>identifica la Dependencia o U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 xml:space="preserve">nidad 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 xml:space="preserve">militar 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que impone la multa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 xml:space="preserve"> …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a la cuenta 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(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 xml:space="preserve">… Se determina si la cuenta es 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ahorros o corriente</w:t>
      </w:r>
      <w:r w:rsidR="00FD039C">
        <w:rPr>
          <w:rFonts w:ascii="Arial" w:hAnsi="Arial" w:cs="Arial"/>
          <w:color w:val="BFBFBF" w:themeColor="background1" w:themeShade="BF"/>
          <w:lang w:val="es-ES_tradnl"/>
        </w:rPr>
        <w:t xml:space="preserve"> …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Pr="00176358">
        <w:rPr>
          <w:rFonts w:ascii="Arial" w:hAnsi="Arial" w:cs="Arial"/>
          <w:lang w:val="es-ES_tradnl"/>
        </w:rPr>
        <w:t>N</w:t>
      </w:r>
      <w:r w:rsidR="006B0353">
        <w:rPr>
          <w:rFonts w:ascii="Arial" w:hAnsi="Arial" w:cs="Arial"/>
          <w:lang w:val="es-ES_tradnl"/>
        </w:rPr>
        <w:t xml:space="preserve">° 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(</w:t>
      </w:r>
      <w:r w:rsidR="004E14F6">
        <w:rPr>
          <w:rFonts w:ascii="Arial" w:hAnsi="Arial" w:cs="Arial"/>
          <w:color w:val="BFBFBF" w:themeColor="background1" w:themeShade="BF"/>
          <w:lang w:val="es-ES_tradnl"/>
        </w:rPr>
        <w:t xml:space="preserve">… Se cita el número de </w:t>
      </w:r>
      <w:r w:rsidR="004E14F6">
        <w:rPr>
          <w:rFonts w:ascii="Arial" w:hAnsi="Arial" w:cs="Arial"/>
          <w:color w:val="BFBFBF" w:themeColor="background1" w:themeShade="BF"/>
          <w:lang w:val="es-ES_tradnl"/>
        </w:rPr>
        <w:lastRenderedPageBreak/>
        <w:t xml:space="preserve">cuenta </w:t>
      </w:r>
      <w:r w:rsidR="0083609F">
        <w:rPr>
          <w:rFonts w:ascii="Arial" w:hAnsi="Arial" w:cs="Arial"/>
          <w:color w:val="BFBFBF" w:themeColor="background1" w:themeShade="BF"/>
          <w:lang w:val="es-ES_tradnl"/>
        </w:rPr>
        <w:t>previamente suministrado por el COFIP donde deba consignarse los dineros…</w:t>
      </w:r>
      <w:r w:rsidRPr="00176358">
        <w:rPr>
          <w:rFonts w:ascii="Arial" w:hAnsi="Arial" w:cs="Arial"/>
          <w:color w:val="BFBFBF" w:themeColor="background1" w:themeShade="BF"/>
          <w:lang w:val="es-ES_tradnl"/>
        </w:rPr>
        <w:t>)</w:t>
      </w:r>
      <w:r w:rsidR="004E14F6">
        <w:rPr>
          <w:rFonts w:ascii="Arial" w:hAnsi="Arial" w:cs="Arial"/>
          <w:lang w:val="es-ES_tradnl"/>
        </w:rPr>
        <w:t>, d</w:t>
      </w:r>
      <w:r w:rsidRPr="00176358">
        <w:rPr>
          <w:rFonts w:ascii="Arial" w:hAnsi="Arial" w:cs="Arial"/>
          <w:lang w:val="es-ES_tradnl"/>
        </w:rPr>
        <w:t>entro</w:t>
      </w:r>
      <w:r w:rsidR="004E14F6">
        <w:rPr>
          <w:rFonts w:ascii="Arial" w:hAnsi="Arial" w:cs="Arial"/>
          <w:lang w:val="es-ES_tradnl"/>
        </w:rPr>
        <w:t xml:space="preserve"> de un plazo </w:t>
      </w:r>
      <w:r w:rsidR="001C52A3">
        <w:rPr>
          <w:rFonts w:ascii="Arial" w:hAnsi="Arial" w:cs="Arial"/>
          <w:lang w:val="es-ES_tradnl"/>
        </w:rPr>
        <w:t>no mayor a</w:t>
      </w:r>
      <w:r w:rsidR="004E14F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treinta (30) días </w:t>
      </w:r>
      <w:r w:rsidR="001C52A3">
        <w:rPr>
          <w:rFonts w:ascii="Arial" w:hAnsi="Arial" w:cs="Arial"/>
          <w:lang w:val="es-ES_tradnl"/>
        </w:rPr>
        <w:t xml:space="preserve">hábiles </w:t>
      </w:r>
      <w:r>
        <w:rPr>
          <w:rFonts w:ascii="Arial" w:hAnsi="Arial" w:cs="Arial"/>
          <w:lang w:val="es-ES_tradnl"/>
        </w:rPr>
        <w:t>siguientes a la ejecutoria de esta decisión.</w:t>
      </w:r>
      <w:r w:rsidR="00E442A6">
        <w:rPr>
          <w:rFonts w:ascii="Arial" w:hAnsi="Arial" w:cs="Arial"/>
          <w:lang w:val="es-ES_tradnl"/>
        </w:rPr>
        <w:t xml:space="preserve"> Una vez realizado </w:t>
      </w:r>
      <w:r w:rsidR="001C52A3">
        <w:rPr>
          <w:rFonts w:ascii="Arial" w:hAnsi="Arial" w:cs="Arial"/>
          <w:lang w:val="es-ES_tradnl"/>
        </w:rPr>
        <w:t xml:space="preserve">el pago, </w:t>
      </w:r>
      <w:r w:rsidR="00E442A6">
        <w:rPr>
          <w:rFonts w:ascii="Arial" w:hAnsi="Arial" w:cs="Arial"/>
          <w:lang w:val="es-ES_tradnl"/>
        </w:rPr>
        <w:t xml:space="preserve">deberá presentar constancia de dicho pago ante este </w:t>
      </w:r>
      <w:r w:rsidR="001C52A3">
        <w:rPr>
          <w:rFonts w:ascii="Arial" w:hAnsi="Arial" w:cs="Arial"/>
          <w:lang w:val="es-ES_tradnl"/>
        </w:rPr>
        <w:t>D</w:t>
      </w:r>
      <w:r w:rsidR="0068001E">
        <w:rPr>
          <w:rFonts w:ascii="Arial" w:hAnsi="Arial" w:cs="Arial"/>
          <w:lang w:val="es-ES_tradnl"/>
        </w:rPr>
        <w:t>espacho</w:t>
      </w:r>
      <w:r w:rsidR="001E24EC">
        <w:rPr>
          <w:rFonts w:ascii="Arial" w:hAnsi="Arial" w:cs="Arial"/>
          <w:lang w:val="es-ES_tradnl"/>
        </w:rPr>
        <w:t>.</w:t>
      </w:r>
      <w:r w:rsidR="0068001E">
        <w:rPr>
          <w:rFonts w:ascii="Arial" w:hAnsi="Arial" w:cs="Arial"/>
          <w:lang w:val="es-ES_tradnl"/>
        </w:rPr>
        <w:t xml:space="preserve"> </w:t>
      </w:r>
    </w:p>
    <w:p w:rsidR="00E442A6" w:rsidRDefault="00E442A6" w:rsidP="00176358">
      <w:pPr>
        <w:spacing w:line="360" w:lineRule="auto"/>
        <w:ind w:left="1701" w:hanging="1701"/>
        <w:jc w:val="both"/>
        <w:rPr>
          <w:rFonts w:ascii="Arial" w:hAnsi="Arial" w:cs="Arial"/>
          <w:lang w:val="es-ES_tradnl"/>
        </w:rPr>
      </w:pPr>
    </w:p>
    <w:p w:rsidR="008D2F0F" w:rsidRDefault="001504A8" w:rsidP="008D2F0F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 w:rsidRPr="001504A8">
        <w:rPr>
          <w:rFonts w:ascii="Arial" w:hAnsi="Arial" w:cs="Arial"/>
          <w:b/>
          <w:color w:val="BFBFBF" w:themeColor="background1" w:themeShade="BF"/>
          <w:lang w:val="es-ES_tradnl"/>
        </w:rPr>
        <w:t>NOTA:</w:t>
      </w:r>
      <w:r w:rsidRPr="001504A8">
        <w:rPr>
          <w:rFonts w:ascii="Arial" w:hAnsi="Arial" w:cs="Arial"/>
          <w:color w:val="BFBFBF" w:themeColor="background1" w:themeShade="BF"/>
          <w:lang w:val="es-ES_tradnl"/>
        </w:rPr>
        <w:t xml:space="preserve"> </w:t>
      </w:r>
      <w:r w:rsidR="00E442A6" w:rsidRPr="001504A8">
        <w:rPr>
          <w:rFonts w:ascii="Arial" w:hAnsi="Arial" w:cs="Arial"/>
          <w:color w:val="BFBFBF" w:themeColor="background1" w:themeShade="BF"/>
          <w:lang w:val="es-ES_tradnl"/>
        </w:rPr>
        <w:t xml:space="preserve">En caso de ser militar </w:t>
      </w:r>
      <w:r w:rsidR="008D2F0F">
        <w:rPr>
          <w:rFonts w:ascii="Arial" w:hAnsi="Arial" w:cs="Arial"/>
          <w:color w:val="BFBFBF" w:themeColor="background1" w:themeShade="BF"/>
          <w:lang w:val="es-ES_tradnl"/>
        </w:rPr>
        <w:t>en servicio activo</w:t>
      </w:r>
      <w:r w:rsidR="008C79DC">
        <w:rPr>
          <w:rFonts w:ascii="Arial" w:hAnsi="Arial" w:cs="Arial"/>
          <w:color w:val="BFBFBF" w:themeColor="background1" w:themeShade="BF"/>
          <w:lang w:val="es-ES_tradnl"/>
        </w:rPr>
        <w:t xml:space="preserve">, </w:t>
      </w:r>
      <w:r w:rsidR="00E442A6" w:rsidRPr="001504A8">
        <w:rPr>
          <w:rFonts w:ascii="Arial" w:hAnsi="Arial" w:cs="Arial"/>
          <w:color w:val="BFBFBF" w:themeColor="background1" w:themeShade="BF"/>
          <w:lang w:val="es-ES_tradnl"/>
        </w:rPr>
        <w:t xml:space="preserve">civil de planta del </w:t>
      </w:r>
      <w:r w:rsidR="002B4C59">
        <w:rPr>
          <w:rFonts w:ascii="Arial" w:hAnsi="Arial" w:cs="Arial"/>
          <w:color w:val="BFBFBF" w:themeColor="background1" w:themeShade="BF"/>
          <w:lang w:val="es-ES_tradnl"/>
        </w:rPr>
        <w:t>Ministerio de Defensa</w:t>
      </w:r>
      <w:r w:rsidR="008C79DC">
        <w:rPr>
          <w:rFonts w:ascii="Arial" w:hAnsi="Arial" w:cs="Arial"/>
          <w:color w:val="BFBFBF" w:themeColor="background1" w:themeShade="BF"/>
          <w:lang w:val="es-ES_tradnl"/>
        </w:rPr>
        <w:t xml:space="preserve"> o de otra entidad </w:t>
      </w:r>
      <w:r w:rsidR="00552231">
        <w:rPr>
          <w:rFonts w:ascii="Arial" w:hAnsi="Arial" w:cs="Arial"/>
          <w:color w:val="BFBFBF" w:themeColor="background1" w:themeShade="BF"/>
          <w:lang w:val="es-ES_tradnl"/>
        </w:rPr>
        <w:t>Oficial</w:t>
      </w:r>
      <w:r w:rsidR="008D2F0F">
        <w:rPr>
          <w:rFonts w:ascii="Arial" w:hAnsi="Arial" w:cs="Arial"/>
          <w:color w:val="BFBFBF" w:themeColor="background1" w:themeShade="BF"/>
          <w:lang w:val="es-ES_tradnl"/>
        </w:rPr>
        <w:t>, se podrá redactar otro numeral</w:t>
      </w:r>
      <w:r w:rsidR="00434645">
        <w:rPr>
          <w:rFonts w:ascii="Arial" w:hAnsi="Arial" w:cs="Arial"/>
          <w:color w:val="BFBFBF" w:themeColor="background1" w:themeShade="BF"/>
          <w:lang w:val="es-ES_tradnl"/>
        </w:rPr>
        <w:t>, el cual se ajustará en cada caso particular; veamos:</w:t>
      </w:r>
    </w:p>
    <w:p w:rsidR="008D2F0F" w:rsidRDefault="008D2F0F" w:rsidP="008D2F0F">
      <w:pPr>
        <w:spacing w:line="360" w:lineRule="auto"/>
        <w:jc w:val="both"/>
        <w:rPr>
          <w:rFonts w:ascii="Arial" w:hAnsi="Arial" w:cs="Arial"/>
          <w:color w:val="BFBFBF" w:themeColor="background1" w:themeShade="BF"/>
          <w:lang w:val="es-ES_tradnl"/>
        </w:rPr>
      </w:pPr>
    </w:p>
    <w:p w:rsidR="00E442A6" w:rsidRPr="00E442A6" w:rsidRDefault="008D2F0F" w:rsidP="008D2F0F">
      <w:pPr>
        <w:spacing w:line="360" w:lineRule="auto"/>
        <w:ind w:left="1701" w:hanging="170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CUARTO:</w:t>
      </w:r>
      <w:r>
        <w:rPr>
          <w:rFonts w:ascii="Arial" w:hAnsi="Arial" w:cs="Arial"/>
          <w:b/>
          <w:lang w:val="es-ES_tradnl"/>
        </w:rPr>
        <w:tab/>
      </w:r>
      <w:r w:rsidR="00E442A6">
        <w:rPr>
          <w:rFonts w:ascii="Arial" w:hAnsi="Arial" w:cs="Arial"/>
          <w:b/>
          <w:lang w:val="es-ES_tradnl"/>
        </w:rPr>
        <w:t>ORD</w:t>
      </w:r>
      <w:r w:rsidR="00552231">
        <w:rPr>
          <w:rFonts w:ascii="Arial" w:hAnsi="Arial" w:cs="Arial"/>
          <w:b/>
          <w:lang w:val="es-ES_tradnl"/>
        </w:rPr>
        <w:t>É</w:t>
      </w:r>
      <w:r w:rsidR="00E442A6">
        <w:rPr>
          <w:rFonts w:ascii="Arial" w:hAnsi="Arial" w:cs="Arial"/>
          <w:b/>
          <w:lang w:val="es-ES_tradnl"/>
        </w:rPr>
        <w:t xml:space="preserve">NESE </w:t>
      </w:r>
      <w:r w:rsidR="00E442A6">
        <w:rPr>
          <w:rFonts w:ascii="Arial" w:hAnsi="Arial" w:cs="Arial"/>
          <w:lang w:val="es-ES_tradnl"/>
        </w:rPr>
        <w:t xml:space="preserve">a la Dirección de Personal </w:t>
      </w:r>
      <w:r w:rsidR="00552231">
        <w:rPr>
          <w:rFonts w:ascii="Arial" w:hAnsi="Arial" w:cs="Arial"/>
          <w:lang w:val="es-ES_tradnl"/>
        </w:rPr>
        <w:t xml:space="preserve">del Ejército </w:t>
      </w:r>
      <w:r w:rsidR="009E5CEF">
        <w:rPr>
          <w:rFonts w:ascii="Arial" w:hAnsi="Arial" w:cs="Arial"/>
          <w:lang w:val="es-ES_tradnl"/>
        </w:rPr>
        <w:t>-</w:t>
      </w:r>
      <w:r w:rsidR="00E442A6">
        <w:rPr>
          <w:rFonts w:ascii="Arial" w:hAnsi="Arial" w:cs="Arial"/>
          <w:lang w:val="es-ES_tradnl"/>
        </w:rPr>
        <w:t xml:space="preserve"> Sección Nómina</w:t>
      </w:r>
      <w:r w:rsidR="00552231">
        <w:rPr>
          <w:rFonts w:ascii="Arial" w:hAnsi="Arial" w:cs="Arial"/>
          <w:lang w:val="es-ES_tradnl"/>
        </w:rPr>
        <w:t xml:space="preserve">, aplicar </w:t>
      </w:r>
      <w:r w:rsidR="00552231" w:rsidRPr="002E41F0">
        <w:rPr>
          <w:rFonts w:ascii="Arial" w:hAnsi="Arial" w:cs="Arial"/>
          <w:lang w:val="es-ES_tradnl"/>
        </w:rPr>
        <w:t>al señor</w:t>
      </w:r>
      <w:r w:rsidR="009E5CEF" w:rsidRPr="009E5CEF">
        <w:rPr>
          <w:rFonts w:ascii="Arial" w:hAnsi="Arial" w:cs="Arial"/>
          <w:color w:val="BFBFBF" w:themeColor="background1" w:themeShade="BF"/>
        </w:rPr>
        <w:t>(a)</w:t>
      </w:r>
      <w:r w:rsidR="00552231" w:rsidRPr="002E41F0">
        <w:rPr>
          <w:rFonts w:ascii="Arial" w:hAnsi="Arial" w:cs="Arial"/>
          <w:lang w:val="es-ES_tradnl"/>
        </w:rPr>
        <w:t xml:space="preserve"> </w:t>
      </w:r>
      <w:r w:rsidR="00552231" w:rsidRPr="008B2B84">
        <w:rPr>
          <w:rFonts w:ascii="Arial" w:hAnsi="Arial" w:cs="Arial"/>
          <w:color w:val="BFBFBF" w:themeColor="background1" w:themeShade="BF"/>
        </w:rPr>
        <w:t xml:space="preserve">(… Se identifica e individualiza al quejoso(s), indicando “Grado” </w:t>
      </w:r>
      <w:r w:rsidR="00552231" w:rsidRPr="008B2B84">
        <w:rPr>
          <w:rFonts w:ascii="Arial" w:hAnsi="Arial" w:cs="Arial"/>
          <w:i/>
          <w:color w:val="BFBFBF" w:themeColor="background1" w:themeShade="BF"/>
        </w:rPr>
        <w:t>(Si es militar en servicio activo)</w:t>
      </w:r>
      <w:r w:rsidR="00552231" w:rsidRPr="008B2B84">
        <w:rPr>
          <w:rFonts w:ascii="Arial" w:hAnsi="Arial" w:cs="Arial"/>
          <w:color w:val="BFBFBF" w:themeColor="background1" w:themeShade="BF"/>
        </w:rPr>
        <w:t xml:space="preserve">, “Nombres” y “Apellidos” completos, “Documento de Identificación” </w:t>
      </w:r>
      <w:r w:rsidR="00552231" w:rsidRPr="008B2B84">
        <w:rPr>
          <w:rFonts w:ascii="Arial" w:hAnsi="Arial" w:cs="Arial"/>
          <w:i/>
          <w:color w:val="BFBFBF" w:themeColor="background1" w:themeShade="BF"/>
        </w:rPr>
        <w:t>(En caso de conocerlo)</w:t>
      </w:r>
      <w:r w:rsidR="00552231" w:rsidRPr="008B2B84">
        <w:rPr>
          <w:rFonts w:ascii="Arial" w:hAnsi="Arial" w:cs="Arial"/>
          <w:color w:val="BFBFBF" w:themeColor="background1" w:themeShade="BF"/>
        </w:rPr>
        <w:t>)</w:t>
      </w:r>
      <w:r w:rsidR="00552231">
        <w:rPr>
          <w:rFonts w:ascii="Arial" w:hAnsi="Arial" w:cs="Arial"/>
          <w:lang w:val="es-ES_tradnl"/>
        </w:rPr>
        <w:t xml:space="preserve"> un </w:t>
      </w:r>
      <w:r w:rsidR="00552231" w:rsidRPr="00552231">
        <w:rPr>
          <w:rFonts w:ascii="Arial" w:hAnsi="Arial" w:cs="Arial"/>
          <w:i/>
          <w:lang w:val="es-ES_tradnl"/>
        </w:rPr>
        <w:t>“D</w:t>
      </w:r>
      <w:r w:rsidR="00E442A6" w:rsidRPr="00552231">
        <w:rPr>
          <w:rFonts w:ascii="Arial" w:hAnsi="Arial" w:cs="Arial"/>
          <w:i/>
          <w:lang w:val="es-ES_tradnl"/>
        </w:rPr>
        <w:t>escuento</w:t>
      </w:r>
      <w:r w:rsidR="00552231" w:rsidRPr="00552231">
        <w:rPr>
          <w:rFonts w:ascii="Arial" w:hAnsi="Arial" w:cs="Arial"/>
          <w:i/>
          <w:lang w:val="es-ES_tradnl"/>
        </w:rPr>
        <w:t>”</w:t>
      </w:r>
      <w:r w:rsidR="00E442A6">
        <w:rPr>
          <w:rFonts w:ascii="Arial" w:hAnsi="Arial" w:cs="Arial"/>
          <w:lang w:val="es-ES_tradnl"/>
        </w:rPr>
        <w:t xml:space="preserve"> </w:t>
      </w:r>
      <w:r w:rsidR="00552231">
        <w:rPr>
          <w:rFonts w:ascii="Arial" w:hAnsi="Arial" w:cs="Arial"/>
          <w:lang w:val="es-ES_tradnl"/>
        </w:rPr>
        <w:t xml:space="preserve">de </w:t>
      </w:r>
      <w:r w:rsidR="00BD4E52">
        <w:rPr>
          <w:rFonts w:ascii="Arial" w:hAnsi="Arial" w:cs="Arial"/>
          <w:lang w:val="es-ES_tradnl"/>
        </w:rPr>
        <w:t xml:space="preserve">su salario básico </w:t>
      </w:r>
      <w:r w:rsidR="00D27C1C">
        <w:rPr>
          <w:rFonts w:ascii="Arial" w:hAnsi="Arial" w:cs="Arial"/>
          <w:lang w:val="es-ES_tradnl"/>
        </w:rPr>
        <w:t xml:space="preserve">por el monto de </w:t>
      </w:r>
      <w:r w:rsidR="00D27C1C" w:rsidRPr="00FD4B59">
        <w:rPr>
          <w:rFonts w:ascii="Arial" w:hAnsi="Arial" w:cs="Arial"/>
          <w:color w:val="BFBFBF" w:themeColor="background1" w:themeShade="BF"/>
          <w:lang w:val="es-ES_tradnl"/>
        </w:rPr>
        <w:t xml:space="preserve">(… Se </w:t>
      </w:r>
      <w:r w:rsidR="00D27C1C">
        <w:rPr>
          <w:rFonts w:ascii="Arial" w:hAnsi="Arial" w:cs="Arial"/>
          <w:color w:val="BFBFBF" w:themeColor="background1" w:themeShade="BF"/>
          <w:lang w:val="es-ES_tradnl"/>
        </w:rPr>
        <w:t xml:space="preserve">cita </w:t>
      </w:r>
      <w:r w:rsidR="00D864D7">
        <w:rPr>
          <w:rFonts w:ascii="Arial" w:hAnsi="Arial" w:cs="Arial"/>
          <w:color w:val="BFBFBF" w:themeColor="background1" w:themeShade="BF"/>
          <w:lang w:val="es-ES_tradnl"/>
        </w:rPr>
        <w:t>la cifra d</w:t>
      </w:r>
      <w:r w:rsidR="00D27C1C">
        <w:rPr>
          <w:rFonts w:ascii="Arial" w:hAnsi="Arial" w:cs="Arial"/>
          <w:color w:val="BFBFBF" w:themeColor="background1" w:themeShade="BF"/>
          <w:lang w:val="es-ES_tradnl"/>
        </w:rPr>
        <w:t xml:space="preserve">el valor total de la multa impuesta expresada en pesos, la cual se determinará en </w:t>
      </w:r>
      <w:r w:rsidR="00D27C1C" w:rsidRPr="00FD4B59">
        <w:rPr>
          <w:rFonts w:ascii="Arial" w:hAnsi="Arial" w:cs="Arial"/>
          <w:color w:val="BFBFBF" w:themeColor="background1" w:themeShade="BF"/>
          <w:lang w:val="es-ES_tradnl"/>
        </w:rPr>
        <w:t>letras y números …)</w:t>
      </w:r>
      <w:r w:rsidR="00D27C1C">
        <w:rPr>
          <w:rFonts w:ascii="Arial" w:hAnsi="Arial" w:cs="Arial"/>
          <w:lang w:val="es-ES_tradnl"/>
        </w:rPr>
        <w:t xml:space="preserve">, sin que las cuotas </w:t>
      </w:r>
      <w:r w:rsidR="007A6BAC" w:rsidRPr="00027997">
        <w:rPr>
          <w:rFonts w:ascii="Arial" w:hAnsi="Arial" w:cs="Arial"/>
        </w:rPr>
        <w:t>sobrepas</w:t>
      </w:r>
      <w:r w:rsidR="00BD4E52">
        <w:rPr>
          <w:rFonts w:ascii="Arial" w:hAnsi="Arial" w:cs="Arial"/>
        </w:rPr>
        <w:t>e</w:t>
      </w:r>
      <w:r w:rsidR="00D27C1C">
        <w:rPr>
          <w:rFonts w:ascii="Arial" w:hAnsi="Arial" w:cs="Arial"/>
        </w:rPr>
        <w:t>n</w:t>
      </w:r>
      <w:r w:rsidR="007A6BAC" w:rsidRPr="00027997">
        <w:rPr>
          <w:rFonts w:ascii="Arial" w:hAnsi="Arial" w:cs="Arial"/>
        </w:rPr>
        <w:t xml:space="preserve"> una quinta parte del </w:t>
      </w:r>
      <w:r w:rsidR="00BD4E52">
        <w:rPr>
          <w:rFonts w:ascii="Arial" w:hAnsi="Arial" w:cs="Arial"/>
        </w:rPr>
        <w:t>mismo</w:t>
      </w:r>
      <w:r w:rsidR="007A6BAC" w:rsidRPr="00027997">
        <w:rPr>
          <w:rFonts w:ascii="Arial" w:hAnsi="Arial" w:cs="Arial"/>
        </w:rPr>
        <w:t>; lo anterior de conformidad con lo expuesto en la parte motiva del presente proveído</w:t>
      </w:r>
      <w:r w:rsidR="007A6BAC">
        <w:rPr>
          <w:rFonts w:ascii="Arial" w:hAnsi="Arial" w:cs="Arial"/>
        </w:rPr>
        <w:t>.</w:t>
      </w:r>
      <w:r w:rsidR="00E442A6">
        <w:rPr>
          <w:rFonts w:ascii="Arial" w:hAnsi="Arial" w:cs="Arial"/>
          <w:lang w:val="es-ES_tradnl"/>
        </w:rPr>
        <w:t xml:space="preserve">  </w:t>
      </w:r>
    </w:p>
    <w:p w:rsidR="00E442A6" w:rsidRDefault="00E442A6" w:rsidP="00176358">
      <w:pPr>
        <w:spacing w:line="360" w:lineRule="auto"/>
        <w:ind w:left="1701" w:hanging="1701"/>
        <w:jc w:val="both"/>
        <w:rPr>
          <w:rFonts w:ascii="Arial" w:hAnsi="Arial" w:cs="Arial"/>
          <w:lang w:val="es-ES_tradnl"/>
        </w:rPr>
      </w:pPr>
    </w:p>
    <w:p w:rsidR="007A6BAC" w:rsidRDefault="003B4BD6" w:rsidP="007A6BAC">
      <w:pPr>
        <w:spacing w:line="360" w:lineRule="auto"/>
        <w:ind w:left="1701" w:hanging="1701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>
        <w:rPr>
          <w:rFonts w:ascii="Arial" w:hAnsi="Arial" w:cs="Arial"/>
          <w:b/>
          <w:color w:val="BFBFBF" w:themeColor="background1" w:themeShade="BF"/>
          <w:lang w:val="es-ES_tradnl"/>
        </w:rPr>
        <w:t>QUIN</w:t>
      </w:r>
      <w:r w:rsidR="00E442A6" w:rsidRPr="007A6BAC">
        <w:rPr>
          <w:rFonts w:ascii="Arial" w:hAnsi="Arial" w:cs="Arial"/>
          <w:b/>
          <w:color w:val="BFBFBF" w:themeColor="background1" w:themeShade="BF"/>
          <w:lang w:val="es-ES_tradnl"/>
        </w:rPr>
        <w:t>TO:</w:t>
      </w:r>
      <w:r w:rsidR="00E442A6" w:rsidRPr="007A6BAC">
        <w:rPr>
          <w:rFonts w:ascii="Arial" w:hAnsi="Arial" w:cs="Arial"/>
          <w:b/>
          <w:color w:val="BFBFBF" w:themeColor="background1" w:themeShade="BF"/>
          <w:lang w:val="es-ES_tradnl"/>
        </w:rPr>
        <w:tab/>
      </w:r>
      <w:r w:rsidR="007A6BAC" w:rsidRPr="007A6BAC">
        <w:rPr>
          <w:rFonts w:ascii="Arial" w:hAnsi="Arial" w:cs="Arial"/>
          <w:color w:val="BFBFBF" w:themeColor="background1" w:themeShade="BF"/>
          <w:lang w:val="es-ES_tradnl"/>
        </w:rPr>
        <w:t>En caso que la notificación se surta de manera personal o por edicto</w:t>
      </w:r>
      <w:r w:rsidR="003A2B16">
        <w:rPr>
          <w:rFonts w:ascii="Arial" w:hAnsi="Arial" w:cs="Arial"/>
          <w:color w:val="BFBFBF" w:themeColor="background1" w:themeShade="BF"/>
          <w:lang w:val="es-ES_tradnl"/>
        </w:rPr>
        <w:t>,</w:t>
      </w:r>
      <w:r w:rsidR="007A6BAC" w:rsidRPr="007A6BAC">
        <w:rPr>
          <w:rFonts w:ascii="Arial" w:hAnsi="Arial" w:cs="Arial"/>
          <w:color w:val="BFBFBF" w:themeColor="background1" w:themeShade="BF"/>
          <w:lang w:val="es-ES_tradnl"/>
        </w:rPr>
        <w:t xml:space="preserve"> este numeral deberá</w:t>
      </w:r>
      <w:r w:rsidR="003A2B16">
        <w:rPr>
          <w:rFonts w:ascii="Arial" w:hAnsi="Arial" w:cs="Arial"/>
          <w:color w:val="BFBFBF" w:themeColor="background1" w:themeShade="BF"/>
          <w:lang w:val="es-ES_tradnl"/>
        </w:rPr>
        <w:t xml:space="preserve"> manifestar lo siguiente: </w:t>
      </w:r>
      <w:r w:rsidR="003A2B16" w:rsidRPr="003A2B16">
        <w:rPr>
          <w:rFonts w:ascii="Arial" w:hAnsi="Arial" w:cs="Arial"/>
          <w:b/>
          <w:color w:val="BFBFBF" w:themeColor="background1" w:themeShade="BF"/>
          <w:lang w:val="es-ES_tradnl"/>
        </w:rPr>
        <w:t>CONTRA</w:t>
      </w:r>
      <w:r w:rsidR="007A6BAC">
        <w:rPr>
          <w:rFonts w:ascii="Arial" w:hAnsi="Arial" w:cs="Arial"/>
          <w:color w:val="BFBFBF" w:themeColor="background1" w:themeShade="BF"/>
          <w:lang w:val="es-ES_tradnl"/>
        </w:rPr>
        <w:t xml:space="preserve"> la presente resolución procede el recurso de </w:t>
      </w:r>
      <w:r w:rsidR="0083609F">
        <w:rPr>
          <w:rFonts w:ascii="Arial" w:hAnsi="Arial" w:cs="Arial"/>
          <w:color w:val="BFBFBF" w:themeColor="background1" w:themeShade="BF"/>
          <w:lang w:val="es-ES_tradnl"/>
        </w:rPr>
        <w:t>(</w:t>
      </w:r>
      <w:proofErr w:type="gramStart"/>
      <w:r w:rsidR="0083609F">
        <w:rPr>
          <w:rFonts w:ascii="Arial" w:hAnsi="Arial" w:cs="Arial"/>
          <w:color w:val="BFBFBF" w:themeColor="background1" w:themeShade="BF"/>
          <w:lang w:val="es-ES_tradnl"/>
        </w:rPr>
        <w:t>…</w:t>
      </w:r>
      <w:r w:rsidR="003A2B16" w:rsidRPr="003A2B16">
        <w:rPr>
          <w:rFonts w:ascii="Arial" w:hAnsi="Arial" w:cs="Arial"/>
          <w:b/>
          <w:i/>
          <w:color w:val="BFBFBF" w:themeColor="background1" w:themeShade="BF"/>
          <w:lang w:val="es-ES_tradnl"/>
        </w:rPr>
        <w:t>“</w:t>
      </w:r>
      <w:proofErr w:type="gramEnd"/>
      <w:r w:rsidR="003A2B16" w:rsidRPr="003A2B16">
        <w:rPr>
          <w:rFonts w:ascii="Arial" w:hAnsi="Arial" w:cs="Arial"/>
          <w:b/>
          <w:i/>
          <w:color w:val="BFBFBF" w:themeColor="background1" w:themeShade="BF"/>
          <w:lang w:val="es-ES_tradnl"/>
        </w:rPr>
        <w:t>R</w:t>
      </w:r>
      <w:r w:rsidR="007A6BAC" w:rsidRPr="003A2B16">
        <w:rPr>
          <w:rFonts w:ascii="Arial" w:hAnsi="Arial" w:cs="Arial"/>
          <w:b/>
          <w:i/>
          <w:color w:val="BFBFBF" w:themeColor="background1" w:themeShade="BF"/>
          <w:lang w:val="es-ES_tradnl"/>
        </w:rPr>
        <w:t>EPOSICIÓN</w:t>
      </w:r>
      <w:r w:rsidR="003A2B16" w:rsidRPr="003A2B16">
        <w:rPr>
          <w:rFonts w:ascii="Arial" w:hAnsi="Arial" w:cs="Arial"/>
          <w:b/>
          <w:i/>
          <w:color w:val="BFBFBF" w:themeColor="background1" w:themeShade="BF"/>
          <w:lang w:val="es-ES_tradnl"/>
        </w:rPr>
        <w:t>”</w:t>
      </w:r>
      <w:r w:rsidR="0083609F">
        <w:rPr>
          <w:rFonts w:ascii="Arial" w:hAnsi="Arial" w:cs="Arial"/>
          <w:b/>
          <w:i/>
          <w:color w:val="BFBFBF" w:themeColor="background1" w:themeShade="BF"/>
          <w:lang w:val="es-ES_tradnl"/>
        </w:rPr>
        <w:t xml:space="preserve"> </w:t>
      </w:r>
      <w:r w:rsidR="0083609F">
        <w:rPr>
          <w:rFonts w:ascii="Arial" w:hAnsi="Arial" w:cs="Arial"/>
          <w:color w:val="BFBFBF" w:themeColor="background1" w:themeShade="BF"/>
          <w:lang w:val="es-ES_tradnl"/>
        </w:rPr>
        <w:t xml:space="preserve">o </w:t>
      </w:r>
      <w:r w:rsidR="0083609F">
        <w:rPr>
          <w:rFonts w:ascii="Arial" w:hAnsi="Arial" w:cs="Arial"/>
          <w:b/>
          <w:i/>
          <w:color w:val="BFBFBF" w:themeColor="background1" w:themeShade="BF"/>
          <w:lang w:val="es-ES_tradnl"/>
        </w:rPr>
        <w:t>“APELACIÓN”</w:t>
      </w:r>
      <w:r w:rsidR="0083609F">
        <w:rPr>
          <w:rFonts w:ascii="Arial" w:hAnsi="Arial" w:cs="Arial"/>
          <w:b/>
          <w:color w:val="BFBFBF" w:themeColor="background1" w:themeShade="BF"/>
          <w:lang w:val="es-ES_tradnl"/>
        </w:rPr>
        <w:t>…)</w:t>
      </w:r>
      <w:r w:rsidR="003A2B16">
        <w:rPr>
          <w:rFonts w:ascii="Arial" w:hAnsi="Arial" w:cs="Arial"/>
          <w:color w:val="BFBFBF" w:themeColor="background1" w:themeShade="BF"/>
          <w:lang w:val="es-ES_tradnl"/>
        </w:rPr>
        <w:t xml:space="preserve">, </w:t>
      </w:r>
      <w:r w:rsidR="007A6BAC" w:rsidRPr="007A6BAC">
        <w:rPr>
          <w:rFonts w:ascii="Arial" w:hAnsi="Arial" w:cs="Arial"/>
          <w:color w:val="BFBFBF" w:themeColor="background1" w:themeShade="BF"/>
          <w:lang w:val="es-ES_tradnl"/>
        </w:rPr>
        <w:t xml:space="preserve">en los términos del artículo </w:t>
      </w:r>
      <w:r w:rsidR="0083609F">
        <w:rPr>
          <w:rFonts w:ascii="Arial" w:hAnsi="Arial" w:cs="Arial"/>
          <w:color w:val="BFBFBF" w:themeColor="background1" w:themeShade="BF"/>
          <w:lang w:val="es-ES_tradnl"/>
        </w:rPr>
        <w:t xml:space="preserve">(…Se enuncia el artículo describe el recurso procedente según corresponda…) </w:t>
      </w:r>
      <w:r w:rsidR="007A6BAC" w:rsidRPr="007A6BAC">
        <w:rPr>
          <w:rFonts w:ascii="Arial" w:hAnsi="Arial" w:cs="Arial"/>
          <w:color w:val="BFBFBF" w:themeColor="background1" w:themeShade="BF"/>
          <w:lang w:val="es-ES_tradnl"/>
        </w:rPr>
        <w:t xml:space="preserve">de la </w:t>
      </w:r>
      <w:r w:rsidR="003A2B16" w:rsidRPr="007A6BAC">
        <w:rPr>
          <w:rFonts w:ascii="Arial" w:hAnsi="Arial" w:cs="Arial"/>
          <w:color w:val="BFBFBF" w:themeColor="background1" w:themeShade="BF"/>
          <w:lang w:val="es-ES_tradnl"/>
        </w:rPr>
        <w:t xml:space="preserve">Ley </w:t>
      </w:r>
      <w:r w:rsidR="007A6BAC" w:rsidRPr="007A6BAC">
        <w:rPr>
          <w:rFonts w:ascii="Arial" w:hAnsi="Arial" w:cs="Arial"/>
          <w:color w:val="BFBFBF" w:themeColor="background1" w:themeShade="BF"/>
          <w:lang w:val="es-ES_tradnl"/>
        </w:rPr>
        <w:t xml:space="preserve">1862 de 2017.  </w:t>
      </w:r>
    </w:p>
    <w:p w:rsidR="00FE0FF3" w:rsidRDefault="00FE0FF3" w:rsidP="007A6BAC">
      <w:pPr>
        <w:spacing w:line="360" w:lineRule="auto"/>
        <w:ind w:left="1701" w:hanging="1701"/>
        <w:jc w:val="both"/>
        <w:rPr>
          <w:rFonts w:ascii="Arial" w:hAnsi="Arial" w:cs="Arial"/>
          <w:color w:val="BFBFBF" w:themeColor="background1" w:themeShade="BF"/>
          <w:lang w:val="es-ES_tradnl"/>
        </w:rPr>
      </w:pPr>
    </w:p>
    <w:p w:rsidR="00FE0FF3" w:rsidRPr="007A6BAC" w:rsidRDefault="00FE0FF3" w:rsidP="007A6BAC">
      <w:pPr>
        <w:spacing w:line="360" w:lineRule="auto"/>
        <w:ind w:left="1701" w:hanging="1701"/>
        <w:jc w:val="both"/>
        <w:rPr>
          <w:rFonts w:ascii="Arial" w:hAnsi="Arial" w:cs="Arial"/>
          <w:color w:val="BFBFBF" w:themeColor="background1" w:themeShade="BF"/>
          <w:lang w:val="es-ES_tradnl"/>
        </w:rPr>
      </w:pPr>
      <w:r>
        <w:rPr>
          <w:rFonts w:ascii="Arial" w:hAnsi="Arial" w:cs="Arial"/>
          <w:b/>
          <w:color w:val="BFBFBF" w:themeColor="background1" w:themeShade="BF"/>
          <w:lang w:val="es-ES_tradnl"/>
        </w:rPr>
        <w:lastRenderedPageBreak/>
        <w:t>SEX</w:t>
      </w:r>
      <w:r w:rsidRPr="007A6BAC">
        <w:rPr>
          <w:rFonts w:ascii="Arial" w:hAnsi="Arial" w:cs="Arial"/>
          <w:b/>
          <w:color w:val="BFBFBF" w:themeColor="background1" w:themeShade="BF"/>
          <w:lang w:val="es-ES_tradnl"/>
        </w:rPr>
        <w:t>TO:</w:t>
      </w:r>
      <w:r w:rsidRPr="007A6BAC">
        <w:rPr>
          <w:rFonts w:ascii="Arial" w:hAnsi="Arial" w:cs="Arial"/>
          <w:b/>
          <w:color w:val="BFBFBF" w:themeColor="background1" w:themeShade="BF"/>
          <w:lang w:val="es-ES_tradnl"/>
        </w:rPr>
        <w:tab/>
      </w:r>
      <w:r w:rsidRPr="00FE0FF3">
        <w:rPr>
          <w:rFonts w:ascii="Arial" w:hAnsi="Arial" w:cs="Arial"/>
          <w:color w:val="BFBFBF" w:themeColor="background1" w:themeShade="BF"/>
          <w:lang w:val="es-ES_tradnl"/>
        </w:rPr>
        <w:t>Una vez en firm</w:t>
      </w:r>
      <w:r w:rsidR="003356A8">
        <w:rPr>
          <w:rFonts w:ascii="Arial" w:hAnsi="Arial" w:cs="Arial"/>
          <w:color w:val="BFBFBF" w:themeColor="background1" w:themeShade="BF"/>
          <w:lang w:val="es-ES_tradnl"/>
        </w:rPr>
        <w:t>e</w:t>
      </w:r>
      <w:r w:rsidRPr="00FE0FF3">
        <w:rPr>
          <w:rFonts w:ascii="Arial" w:hAnsi="Arial" w:cs="Arial"/>
          <w:color w:val="BFBFBF" w:themeColor="background1" w:themeShade="BF"/>
          <w:lang w:val="es-ES_tradnl"/>
        </w:rPr>
        <w:t xml:space="preserve"> la presente decisión, </w:t>
      </w:r>
      <w:r w:rsidR="003356A8" w:rsidRPr="003356A8">
        <w:rPr>
          <w:rFonts w:ascii="Arial" w:hAnsi="Arial" w:cs="Arial"/>
          <w:b/>
          <w:color w:val="BFBFBF" w:themeColor="background1" w:themeShade="BF"/>
          <w:lang w:val="es-ES_tradnl"/>
        </w:rPr>
        <w:t>EJECÚTESE</w:t>
      </w:r>
      <w:r w:rsidRPr="00FE0FF3">
        <w:rPr>
          <w:rFonts w:ascii="Arial" w:hAnsi="Arial" w:cs="Arial"/>
          <w:color w:val="BFBFBF" w:themeColor="background1" w:themeShade="BF"/>
          <w:lang w:val="es-ES_tradnl"/>
        </w:rPr>
        <w:t xml:space="preserve"> lo mandado.</w:t>
      </w:r>
    </w:p>
    <w:p w:rsidR="00176358" w:rsidRDefault="00176358" w:rsidP="00176358">
      <w:pPr>
        <w:ind w:left="1701"/>
        <w:jc w:val="both"/>
        <w:rPr>
          <w:rFonts w:ascii="Arial" w:hAnsi="Arial" w:cs="Arial"/>
          <w:lang w:val="es-ES_tradnl"/>
        </w:rPr>
      </w:pPr>
    </w:p>
    <w:p w:rsidR="00BA0EF1" w:rsidRPr="00176358" w:rsidRDefault="00BA0EF1" w:rsidP="00176358">
      <w:pPr>
        <w:ind w:left="1701"/>
        <w:jc w:val="both"/>
        <w:rPr>
          <w:rFonts w:ascii="Arial" w:hAnsi="Arial" w:cs="Arial"/>
          <w:lang w:val="es-ES_tradnl"/>
        </w:rPr>
      </w:pPr>
    </w:p>
    <w:p w:rsidR="002E41F0" w:rsidRPr="00B067DF" w:rsidRDefault="002E41F0" w:rsidP="00176358">
      <w:pPr>
        <w:ind w:left="1418"/>
        <w:jc w:val="both"/>
        <w:rPr>
          <w:rFonts w:ascii="Times New Roman" w:hAnsi="Times New Roman" w:cs="Times New Roman"/>
          <w:lang w:val="es-ES_tradnl"/>
        </w:rPr>
      </w:pPr>
    </w:p>
    <w:p w:rsidR="002E41F0" w:rsidRPr="007A6BAC" w:rsidRDefault="00984725" w:rsidP="002E41F0">
      <w:pPr>
        <w:ind w:right="51"/>
        <w:jc w:val="center"/>
        <w:rPr>
          <w:rFonts w:ascii="Arial" w:hAnsi="Arial" w:cs="Arial"/>
          <w:b/>
          <w:sz w:val="26"/>
          <w:szCs w:val="26"/>
          <w:lang w:val="es-ES_tradnl"/>
        </w:rPr>
      </w:pPr>
      <w:r>
        <w:rPr>
          <w:rFonts w:ascii="Arial" w:hAnsi="Arial" w:cs="Arial"/>
          <w:b/>
          <w:sz w:val="26"/>
          <w:szCs w:val="26"/>
          <w:lang w:val="es-ES_tradnl"/>
        </w:rPr>
        <w:t xml:space="preserve">COMUNÍQUESE, </w:t>
      </w:r>
      <w:r w:rsidR="002E41F0" w:rsidRPr="007A6BAC">
        <w:rPr>
          <w:rFonts w:ascii="Arial" w:hAnsi="Arial" w:cs="Arial"/>
          <w:b/>
          <w:sz w:val="26"/>
          <w:szCs w:val="26"/>
          <w:lang w:val="es-ES_tradnl"/>
        </w:rPr>
        <w:t>NOTIFÍQUESE Y CÚMPLASE.</w:t>
      </w:r>
    </w:p>
    <w:p w:rsidR="002E41F0" w:rsidRDefault="002E41F0" w:rsidP="00C737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</w:p>
    <w:p w:rsidR="00B067DF" w:rsidRDefault="00B067DF" w:rsidP="00C737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</w:p>
    <w:p w:rsidR="00BA0EF1" w:rsidRPr="007A6BAC" w:rsidRDefault="00BA0EF1" w:rsidP="00C737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</w:p>
    <w:p w:rsidR="00434F15" w:rsidRPr="007A6BAC" w:rsidRDefault="00434F15" w:rsidP="00C737D0">
      <w:pPr>
        <w:pStyle w:val="Ttulo"/>
        <w:spacing w:line="360" w:lineRule="auto"/>
        <w:ind w:left="567" w:hanging="567"/>
        <w:jc w:val="left"/>
        <w:rPr>
          <w:rFonts w:cs="Arial"/>
          <w:b w:val="0"/>
          <w:bCs/>
          <w:color w:val="BFBFBF" w:themeColor="background1" w:themeShade="BF"/>
          <w:sz w:val="20"/>
        </w:rPr>
      </w:pPr>
    </w:p>
    <w:p w:rsidR="007A6BAC" w:rsidRPr="007A6BAC" w:rsidRDefault="007A6BAC" w:rsidP="007A6BAC">
      <w:pPr>
        <w:pStyle w:val="Ttulo"/>
        <w:spacing w:line="360" w:lineRule="auto"/>
        <w:ind w:right="51"/>
        <w:rPr>
          <w:rFonts w:cs="Arial"/>
          <w:b w:val="0"/>
          <w:color w:val="BFBFBF"/>
          <w:szCs w:val="24"/>
        </w:rPr>
      </w:pPr>
      <w:r w:rsidRPr="007A6BAC">
        <w:rPr>
          <w:rFonts w:cs="Arial"/>
          <w:b w:val="0"/>
          <w:color w:val="BFBFBF"/>
          <w:szCs w:val="24"/>
        </w:rPr>
        <w:t xml:space="preserve">(… Grado, Nombres y Apellidos </w:t>
      </w:r>
      <w:r w:rsidR="0083609F">
        <w:rPr>
          <w:rFonts w:cs="Arial"/>
          <w:b w:val="0"/>
          <w:color w:val="BFBFBF"/>
          <w:szCs w:val="24"/>
        </w:rPr>
        <w:t xml:space="preserve">Autoridad Disciplinaria </w:t>
      </w:r>
      <w:r w:rsidRPr="007A6BAC">
        <w:rPr>
          <w:rFonts w:cs="Arial"/>
          <w:b w:val="0"/>
          <w:color w:val="BFBFBF"/>
          <w:szCs w:val="24"/>
        </w:rPr>
        <w:t>Competente …)</w:t>
      </w:r>
    </w:p>
    <w:p w:rsidR="007A6BAC" w:rsidRPr="007A6BAC" w:rsidRDefault="007A6BAC" w:rsidP="007A6BAC">
      <w:pPr>
        <w:pStyle w:val="Ttulo"/>
        <w:spacing w:line="360" w:lineRule="auto"/>
        <w:ind w:right="51"/>
        <w:rPr>
          <w:rFonts w:cs="Arial"/>
          <w:b w:val="0"/>
          <w:color w:val="BFBFBF"/>
          <w:szCs w:val="24"/>
        </w:rPr>
      </w:pPr>
      <w:r w:rsidRPr="007A6BAC">
        <w:rPr>
          <w:rFonts w:cs="Arial"/>
          <w:b w:val="0"/>
          <w:color w:val="BFBFBF"/>
          <w:szCs w:val="24"/>
        </w:rPr>
        <w:t xml:space="preserve">(… Cargo del </w:t>
      </w:r>
      <w:r w:rsidR="0083609F">
        <w:rPr>
          <w:rFonts w:cs="Arial"/>
          <w:b w:val="0"/>
          <w:color w:val="BFBFBF"/>
          <w:szCs w:val="24"/>
        </w:rPr>
        <w:t>Autoridad Disciplinaria</w:t>
      </w:r>
      <w:r w:rsidR="0083609F" w:rsidRPr="007A6BAC">
        <w:rPr>
          <w:rFonts w:cs="Arial"/>
          <w:b w:val="0"/>
          <w:color w:val="BFBFBF"/>
          <w:szCs w:val="24"/>
        </w:rPr>
        <w:t xml:space="preserve"> </w:t>
      </w:r>
      <w:r w:rsidRPr="007A6BAC">
        <w:rPr>
          <w:rFonts w:cs="Arial"/>
          <w:b w:val="0"/>
          <w:color w:val="BFBFBF"/>
          <w:szCs w:val="24"/>
        </w:rPr>
        <w:t>Competente …)</w:t>
      </w:r>
    </w:p>
    <w:p w:rsidR="007A6BAC" w:rsidRPr="007A6BAC" w:rsidRDefault="0083609F" w:rsidP="007A6BAC">
      <w:pPr>
        <w:pStyle w:val="Ttulo"/>
        <w:spacing w:line="360" w:lineRule="auto"/>
        <w:ind w:right="51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Autoridad Disciplinaria </w:t>
      </w:r>
      <w:r w:rsidR="007A6BAC" w:rsidRPr="007A6BAC">
        <w:rPr>
          <w:rFonts w:cs="Arial"/>
          <w:b w:val="0"/>
          <w:szCs w:val="24"/>
        </w:rPr>
        <w:t>Competente</w:t>
      </w:r>
    </w:p>
    <w:p w:rsidR="007A6BAC" w:rsidRPr="007A6BAC" w:rsidRDefault="007A6BAC" w:rsidP="007A6BAC">
      <w:pPr>
        <w:pStyle w:val="Ttulo"/>
        <w:spacing w:line="360" w:lineRule="auto"/>
        <w:ind w:right="51"/>
        <w:rPr>
          <w:rFonts w:cs="Arial"/>
          <w:b w:val="0"/>
          <w:szCs w:val="24"/>
        </w:rPr>
      </w:pPr>
    </w:p>
    <w:p w:rsidR="007A6BAC" w:rsidRPr="00AC091D" w:rsidRDefault="007A6BAC" w:rsidP="007A6BAC">
      <w:pPr>
        <w:pStyle w:val="Ttulo1"/>
        <w:spacing w:line="360" w:lineRule="auto"/>
        <w:jc w:val="left"/>
        <w:rPr>
          <w:rFonts w:ascii="Arial" w:hAnsi="Arial" w:cs="Arial"/>
          <w:b/>
          <w:bCs/>
          <w:sz w:val="20"/>
        </w:rPr>
      </w:pPr>
      <w:r w:rsidRPr="00AC091D">
        <w:rPr>
          <w:rFonts w:ascii="Arial" w:hAnsi="Arial" w:cs="Arial"/>
          <w:b/>
          <w:bCs/>
          <w:sz w:val="20"/>
        </w:rPr>
        <w:t>Proyectó y Elaboró:</w:t>
      </w:r>
    </w:p>
    <w:p w:rsidR="007A6BAC" w:rsidRPr="00AC091D" w:rsidRDefault="007A6BAC" w:rsidP="007A6BAC">
      <w:pPr>
        <w:pStyle w:val="Ttulo1"/>
        <w:spacing w:line="360" w:lineRule="auto"/>
        <w:jc w:val="left"/>
        <w:rPr>
          <w:rFonts w:ascii="Arial" w:hAnsi="Arial" w:cs="Arial"/>
          <w:color w:val="BFBFBF"/>
          <w:sz w:val="20"/>
        </w:rPr>
      </w:pPr>
      <w:r w:rsidRPr="00AC091D">
        <w:rPr>
          <w:rFonts w:ascii="Arial" w:hAnsi="Arial" w:cs="Arial"/>
          <w:color w:val="BFBFBF"/>
          <w:sz w:val="20"/>
        </w:rPr>
        <w:t xml:space="preserve">(…Grado, Nombres, Apellidos y Cargo del Funcionario que proyectó </w:t>
      </w:r>
      <w:r>
        <w:rPr>
          <w:rFonts w:ascii="Arial" w:hAnsi="Arial" w:cs="Arial"/>
          <w:color w:val="BFBFBF"/>
          <w:sz w:val="20"/>
        </w:rPr>
        <w:t xml:space="preserve">y elaboró </w:t>
      </w:r>
      <w:r w:rsidRPr="00AC091D">
        <w:rPr>
          <w:rFonts w:ascii="Arial" w:hAnsi="Arial" w:cs="Arial"/>
          <w:color w:val="BFBFBF"/>
          <w:sz w:val="20"/>
        </w:rPr>
        <w:t>la providencia …)</w:t>
      </w:r>
    </w:p>
    <w:p w:rsidR="007A6BAC" w:rsidRPr="00AC091D" w:rsidRDefault="007A6BAC" w:rsidP="007A6BAC">
      <w:pPr>
        <w:pStyle w:val="Ttulo1"/>
        <w:spacing w:line="360" w:lineRule="auto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Revis</w:t>
      </w:r>
      <w:r w:rsidRPr="00AC091D">
        <w:rPr>
          <w:rFonts w:ascii="Arial" w:hAnsi="Arial" w:cs="Arial"/>
          <w:b/>
          <w:bCs/>
          <w:sz w:val="20"/>
        </w:rPr>
        <w:t xml:space="preserve">ó y </w:t>
      </w:r>
      <w:r>
        <w:rPr>
          <w:rFonts w:ascii="Arial" w:hAnsi="Arial" w:cs="Arial"/>
          <w:b/>
          <w:bCs/>
          <w:sz w:val="20"/>
        </w:rPr>
        <w:t>Aprobó</w:t>
      </w:r>
      <w:r w:rsidRPr="00AC091D">
        <w:rPr>
          <w:rFonts w:ascii="Arial" w:hAnsi="Arial" w:cs="Arial"/>
          <w:b/>
          <w:bCs/>
          <w:sz w:val="20"/>
        </w:rPr>
        <w:t>:</w:t>
      </w:r>
    </w:p>
    <w:p w:rsidR="007A6BAC" w:rsidRPr="00AC091D" w:rsidRDefault="007A6BAC" w:rsidP="007A6BAC">
      <w:pPr>
        <w:pStyle w:val="Ttulo1"/>
        <w:spacing w:line="360" w:lineRule="auto"/>
        <w:jc w:val="left"/>
        <w:rPr>
          <w:rFonts w:ascii="Arial" w:hAnsi="Arial" w:cs="Arial"/>
          <w:color w:val="BFBFBF"/>
          <w:sz w:val="20"/>
        </w:rPr>
      </w:pPr>
      <w:r w:rsidRPr="00AC091D">
        <w:rPr>
          <w:rFonts w:ascii="Arial" w:hAnsi="Arial" w:cs="Arial"/>
          <w:color w:val="BFBFBF"/>
          <w:sz w:val="20"/>
        </w:rPr>
        <w:t xml:space="preserve">(…Grado, Nombres, Apellidos y Cargo del Funcionario que </w:t>
      </w:r>
      <w:r>
        <w:rPr>
          <w:rFonts w:ascii="Arial" w:hAnsi="Arial" w:cs="Arial"/>
          <w:color w:val="BFBFBF"/>
          <w:sz w:val="20"/>
        </w:rPr>
        <w:t xml:space="preserve">revisó y aprobó </w:t>
      </w:r>
      <w:r w:rsidRPr="00AC091D">
        <w:rPr>
          <w:rFonts w:ascii="Arial" w:hAnsi="Arial" w:cs="Arial"/>
          <w:color w:val="BFBFBF"/>
          <w:sz w:val="20"/>
        </w:rPr>
        <w:t>la providencia …)</w:t>
      </w:r>
    </w:p>
    <w:p w:rsidR="007A6BAC" w:rsidRDefault="007A6BAC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spacing w:line="360" w:lineRule="auto"/>
        <w:jc w:val="left"/>
        <w:rPr>
          <w:rFonts w:ascii="Century Gothic" w:hAnsi="Century Gothic"/>
          <w:sz w:val="20"/>
        </w:rPr>
      </w:pPr>
    </w:p>
    <w:p w:rsidR="0034773E" w:rsidRDefault="0034773E" w:rsidP="007A6BAC">
      <w:pPr>
        <w:pStyle w:val="Ttulo"/>
        <w:ind w:left="567" w:hanging="567"/>
        <w:jc w:val="left"/>
        <w:rPr>
          <w:rFonts w:cs="Arial"/>
          <w:bCs/>
          <w:color w:val="BFBFBF" w:themeColor="background1" w:themeShade="BF"/>
          <w:sz w:val="20"/>
        </w:rPr>
      </w:pPr>
    </w:p>
    <w:p w:rsidR="007A6BAC" w:rsidRPr="001353FC" w:rsidRDefault="007A6BAC" w:rsidP="007A6BAC">
      <w:pPr>
        <w:pStyle w:val="Ttulo"/>
        <w:ind w:left="567" w:hanging="567"/>
        <w:jc w:val="left"/>
        <w:rPr>
          <w:rFonts w:cs="Arial"/>
          <w:b w:val="0"/>
          <w:bCs/>
          <w:color w:val="BFBFBF" w:themeColor="background1" w:themeShade="BF"/>
          <w:sz w:val="20"/>
        </w:rPr>
      </w:pPr>
      <w:bookmarkStart w:id="0" w:name="_GoBack"/>
      <w:bookmarkEnd w:id="0"/>
      <w:r w:rsidRPr="001353FC">
        <w:rPr>
          <w:rFonts w:cs="Arial"/>
          <w:bCs/>
          <w:color w:val="BFBFBF" w:themeColor="background1" w:themeShade="BF"/>
          <w:sz w:val="20"/>
        </w:rPr>
        <w:t>PARÁMETROS DE PRESENTACIÓN DEL TEXTO:</w:t>
      </w:r>
    </w:p>
    <w:p w:rsidR="007A6BAC" w:rsidRPr="001353FC" w:rsidRDefault="007A6BAC" w:rsidP="007A6BAC">
      <w:pPr>
        <w:pStyle w:val="Ttulo"/>
        <w:ind w:left="567" w:hanging="567"/>
        <w:jc w:val="both"/>
        <w:rPr>
          <w:rFonts w:cs="Arial"/>
          <w:b w:val="0"/>
          <w:bCs/>
          <w:color w:val="BFBFBF" w:themeColor="background1" w:themeShade="BF"/>
          <w:sz w:val="20"/>
        </w:rPr>
      </w:pP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El tamaño de la hoja en que se trabajará el formato será Oficio.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La letra a utilizar en el formato será Arial tamaño 12 para los textos y Arial tamaño 13 para los títulos o acápites.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 xml:space="preserve">Las citas de normas, doctrina y/o jurisprudencia se hará en Time New </w:t>
      </w:r>
      <w:proofErr w:type="spellStart"/>
      <w:r w:rsidRPr="007A6BAC">
        <w:rPr>
          <w:rFonts w:cs="Arial"/>
          <w:b w:val="0"/>
          <w:color w:val="BFBFBF" w:themeColor="background1" w:themeShade="BF"/>
          <w:sz w:val="20"/>
        </w:rPr>
        <w:t>Roman</w:t>
      </w:r>
      <w:proofErr w:type="spellEnd"/>
      <w:r w:rsidRPr="007A6BAC">
        <w:rPr>
          <w:rFonts w:cs="Arial"/>
          <w:b w:val="0"/>
          <w:color w:val="BFBFBF" w:themeColor="background1" w:themeShade="BF"/>
          <w:sz w:val="20"/>
        </w:rPr>
        <w:t xml:space="preserve"> tamaño 12, en cursiva y dentro de paréntesis. </w:t>
      </w:r>
      <w:proofErr w:type="spellStart"/>
      <w:r w:rsidRPr="007A6BAC">
        <w:rPr>
          <w:rFonts w:cs="Arial"/>
          <w:b w:val="0"/>
          <w:color w:val="BFBFBF" w:themeColor="background1" w:themeShade="BF"/>
          <w:sz w:val="20"/>
        </w:rPr>
        <w:t>Ej</w:t>
      </w:r>
      <w:proofErr w:type="spellEnd"/>
      <w:r w:rsidRPr="007A6BAC">
        <w:rPr>
          <w:rFonts w:cs="Arial"/>
          <w:b w:val="0"/>
          <w:color w:val="BFBFBF" w:themeColor="background1" w:themeShade="BF"/>
          <w:sz w:val="20"/>
        </w:rPr>
        <w:t xml:space="preserve">: </w:t>
      </w:r>
      <w:r w:rsidRPr="007A6BAC">
        <w:rPr>
          <w:rFonts w:cs="Arial"/>
          <w:b w:val="0"/>
          <w:i/>
          <w:iCs/>
          <w:color w:val="BFBFBF" w:themeColor="background1" w:themeShade="BF"/>
          <w:sz w:val="20"/>
        </w:rPr>
        <w:t>“(…) XXXXXX (…)”</w:t>
      </w:r>
      <w:r w:rsidRPr="007A6BAC">
        <w:rPr>
          <w:rFonts w:cs="Arial"/>
          <w:b w:val="0"/>
          <w:color w:val="BFBFBF" w:themeColor="background1" w:themeShade="BF"/>
          <w:sz w:val="20"/>
        </w:rPr>
        <w:t>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Las Notas de Referencias o Pi</w:t>
      </w:r>
      <w:r w:rsidR="00CE0978">
        <w:rPr>
          <w:rFonts w:cs="Arial"/>
          <w:b w:val="0"/>
          <w:color w:val="BFBFBF" w:themeColor="background1" w:themeShade="BF"/>
          <w:sz w:val="20"/>
        </w:rPr>
        <w:t>e</w:t>
      </w:r>
      <w:r w:rsidRPr="007A6BAC">
        <w:rPr>
          <w:rFonts w:cs="Arial"/>
          <w:b w:val="0"/>
          <w:color w:val="BFBFBF" w:themeColor="background1" w:themeShade="BF"/>
          <w:sz w:val="20"/>
        </w:rPr>
        <w:t xml:space="preserve"> de Páginas serán en </w:t>
      </w:r>
      <w:r w:rsidR="00CE0978">
        <w:rPr>
          <w:rFonts w:cs="Arial"/>
          <w:b w:val="0"/>
          <w:color w:val="BFBFBF" w:themeColor="background1" w:themeShade="BF"/>
          <w:sz w:val="20"/>
        </w:rPr>
        <w:t>Arial</w:t>
      </w:r>
      <w:r w:rsidRPr="007A6BAC">
        <w:rPr>
          <w:rFonts w:cs="Arial"/>
          <w:b w:val="0"/>
          <w:color w:val="BFBFBF" w:themeColor="background1" w:themeShade="BF"/>
          <w:sz w:val="20"/>
        </w:rPr>
        <w:t xml:space="preserve"> tamaño 8, Cursiva.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Los títulos o acápites de las providencias deberán ir en mayúscula, negrita y subrayado, sin ningún tipo de numeración.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bCs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Los párrafos que conforman cada uno de los acápites de la providencia, no tendrán sangría, iniciarán desde la margen inicial estipulada para el formato (4cm).</w:t>
      </w:r>
      <w:r w:rsidRPr="007A6BAC">
        <w:rPr>
          <w:rFonts w:cs="Arial"/>
          <w:b w:val="0"/>
          <w:bCs/>
          <w:color w:val="BFBFBF" w:themeColor="background1" w:themeShade="BF"/>
          <w:sz w:val="20"/>
        </w:rPr>
        <w:t xml:space="preserve"> 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 xml:space="preserve">El espacio de interlineado de párrafo será de 1.5 </w:t>
      </w:r>
      <w:proofErr w:type="spellStart"/>
      <w:r w:rsidRPr="007A6BAC">
        <w:rPr>
          <w:rFonts w:cs="Arial"/>
          <w:b w:val="0"/>
          <w:color w:val="BFBFBF" w:themeColor="background1" w:themeShade="BF"/>
          <w:sz w:val="20"/>
        </w:rPr>
        <w:t>cms</w:t>
      </w:r>
      <w:proofErr w:type="spellEnd"/>
      <w:r w:rsidRPr="007A6BAC">
        <w:rPr>
          <w:rFonts w:cs="Arial"/>
          <w:b w:val="0"/>
          <w:color w:val="BFBFBF" w:themeColor="background1" w:themeShade="BF"/>
          <w:sz w:val="20"/>
        </w:rPr>
        <w:t>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 xml:space="preserve">Los márgenes del documento serán: Superior: 3.0cms., Inferior: 3.0cms., Derecho: 3.0cms. </w:t>
      </w:r>
      <w:proofErr w:type="spellStart"/>
      <w:r w:rsidRPr="007A6BAC">
        <w:rPr>
          <w:rFonts w:cs="Arial"/>
          <w:b w:val="0"/>
          <w:color w:val="BFBFBF" w:themeColor="background1" w:themeShade="BF"/>
          <w:sz w:val="20"/>
        </w:rPr>
        <w:t>e</w:t>
      </w:r>
      <w:proofErr w:type="spellEnd"/>
      <w:r w:rsidRPr="007A6BAC">
        <w:rPr>
          <w:rFonts w:cs="Arial"/>
          <w:b w:val="0"/>
          <w:color w:val="BFBFBF" w:themeColor="background1" w:themeShade="BF"/>
          <w:sz w:val="20"/>
        </w:rPr>
        <w:t xml:space="preserve"> Izquierdo: 4.0cms.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Los acápites podrán ser utilizados en género femenino o masculino y/o singular o plural, según corresponda al hecho que se investiga.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Se podrá resaltar con negrilla, mayúscula sostenida, subrayado o cursiva, los datos de relevancia que cada funcionario estime pertinente.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Los numerales que conforman el acápite denominado “RESUELVE”, deberán identificarse en letras, negrita y mayúscula, seguido de los dos puntos (:). Ej.: PRIMERO: Lo ordenado en cada numeral deberá tener sangría a 3.0cm., que iniciará desde la margen inicial estipulada para el formato.</w:t>
      </w:r>
    </w:p>
    <w:p w:rsidR="007A6BAC" w:rsidRPr="007A6BAC" w:rsidRDefault="007A6BAC" w:rsidP="007A6BAC">
      <w:pPr>
        <w:pStyle w:val="Ttulo"/>
        <w:numPr>
          <w:ilvl w:val="0"/>
          <w:numId w:val="1"/>
        </w:numPr>
        <w:ind w:left="567" w:hanging="567"/>
        <w:jc w:val="both"/>
        <w:rPr>
          <w:rFonts w:cs="Arial"/>
          <w:b w:val="0"/>
          <w:color w:val="BFBFBF" w:themeColor="background1" w:themeShade="BF"/>
          <w:sz w:val="20"/>
        </w:rPr>
      </w:pPr>
      <w:r w:rsidRPr="007A6BAC">
        <w:rPr>
          <w:rFonts w:cs="Arial"/>
          <w:b w:val="0"/>
          <w:color w:val="BFBFBF" w:themeColor="background1" w:themeShade="BF"/>
          <w:sz w:val="20"/>
        </w:rPr>
        <w:t>Los formatos no podrán tener encabezado distinto al correspondiente al Sistema Integrado de Gestión de Calidad.</w:t>
      </w:r>
    </w:p>
    <w:p w:rsidR="007A6BAC" w:rsidRPr="001353FC" w:rsidRDefault="007A6BAC" w:rsidP="007A6BAC">
      <w:pPr>
        <w:pStyle w:val="Ttulo"/>
        <w:jc w:val="both"/>
        <w:rPr>
          <w:rFonts w:cs="Arial"/>
          <w:color w:val="BFBFBF" w:themeColor="background1" w:themeShade="BF"/>
          <w:sz w:val="20"/>
        </w:rPr>
      </w:pPr>
    </w:p>
    <w:p w:rsidR="007A6BAC" w:rsidRPr="00A2723F" w:rsidRDefault="007A6BAC" w:rsidP="007A6BAC">
      <w:pPr>
        <w:pStyle w:val="Ttulo"/>
        <w:spacing w:line="360" w:lineRule="auto"/>
        <w:jc w:val="both"/>
        <w:rPr>
          <w:rFonts w:cs="Arial"/>
          <w:sz w:val="22"/>
          <w:szCs w:val="22"/>
        </w:rPr>
      </w:pPr>
    </w:p>
    <w:p w:rsidR="00145873" w:rsidRDefault="00145873" w:rsidP="002B2AB9">
      <w:pPr>
        <w:widowControl/>
        <w:autoSpaceDE/>
        <w:autoSpaceDN/>
        <w:adjustRightInd/>
        <w:spacing w:line="360" w:lineRule="auto"/>
        <w:ind w:left="567" w:hanging="567"/>
        <w:jc w:val="both"/>
      </w:pPr>
    </w:p>
    <w:sectPr w:rsidR="00145873" w:rsidSect="00656987">
      <w:headerReference w:type="default" r:id="rId8"/>
      <w:footerReference w:type="default" r:id="rId9"/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4C" w:rsidRDefault="009F5D4C" w:rsidP="00434F15">
      <w:r>
        <w:separator/>
      </w:r>
    </w:p>
  </w:endnote>
  <w:endnote w:type="continuationSeparator" w:id="0">
    <w:p w:rsidR="009F5D4C" w:rsidRDefault="009F5D4C" w:rsidP="0043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12" w:rsidRPr="00443F0D" w:rsidRDefault="002B4D12" w:rsidP="002B4D12">
    <w:pPr>
      <w:pStyle w:val="Piedepgina"/>
      <w:jc w:val="center"/>
      <w:rPr>
        <w:rFonts w:ascii="Arial" w:hAnsi="Arial" w:cs="Arial"/>
        <w:sz w:val="16"/>
        <w:szCs w:val="16"/>
      </w:rPr>
    </w:pPr>
    <w:r w:rsidRPr="00443F0D">
      <w:rPr>
        <w:rFonts w:ascii="Arial" w:hAnsi="Arial" w:cs="Arial"/>
        <w:noProof/>
        <w:szCs w:val="16"/>
        <w:lang w:val="es-MX" w:eastAsia="es-MX"/>
      </w:rPr>
      <w:drawing>
        <wp:anchor distT="0" distB="0" distL="114300" distR="114300" simplePos="0" relativeHeight="251661312" behindDoc="0" locked="0" layoutInCell="1" allowOverlap="1" wp14:anchorId="56AF98AA" wp14:editId="29808AA0">
          <wp:simplePos x="0" y="0"/>
          <wp:positionH relativeFrom="column">
            <wp:posOffset>4547870</wp:posOffset>
          </wp:positionH>
          <wp:positionV relativeFrom="paragraph">
            <wp:posOffset>-30480</wp:posOffset>
          </wp:positionV>
          <wp:extent cx="963295" cy="58547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F0D">
      <w:rPr>
        <w:rFonts w:ascii="Arial" w:hAnsi="Arial" w:cs="Arial"/>
        <w:sz w:val="16"/>
        <w:szCs w:val="16"/>
      </w:rPr>
      <w:t>Este documento es propiedad del EJÉRCITO NACIONAL</w:t>
    </w:r>
  </w:p>
  <w:p w:rsidR="00BC4231" w:rsidRPr="002B4D12" w:rsidRDefault="002B4D12" w:rsidP="002B4D12">
    <w:pPr>
      <w:pStyle w:val="Piedepgina"/>
      <w:jc w:val="center"/>
      <w:rPr>
        <w:rFonts w:ascii="Arial" w:hAnsi="Arial" w:cs="Arial"/>
        <w:sz w:val="16"/>
        <w:szCs w:val="16"/>
      </w:rPr>
    </w:pPr>
    <w:r w:rsidRPr="00443F0D">
      <w:rPr>
        <w:rFonts w:ascii="Arial" w:hAnsi="Arial" w:cs="Arial"/>
        <w:sz w:val="16"/>
        <w:szCs w:val="16"/>
      </w:rPr>
      <w:t>No está autorizado su reproducción total o parcial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4C" w:rsidRDefault="009F5D4C" w:rsidP="00434F15">
      <w:r>
        <w:separator/>
      </w:r>
    </w:p>
  </w:footnote>
  <w:footnote w:type="continuationSeparator" w:id="0">
    <w:p w:rsidR="009F5D4C" w:rsidRDefault="009F5D4C" w:rsidP="0043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Ind w:w="-9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15"/>
      <w:gridCol w:w="2126"/>
      <w:gridCol w:w="2552"/>
    </w:tblGrid>
    <w:tr w:rsidR="002B4D12" w:rsidRPr="00333E73" w:rsidTr="005C4C62">
      <w:trPr>
        <w:trHeight w:val="279"/>
      </w:trPr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4D12" w:rsidRDefault="002B4D12" w:rsidP="002B4D12">
          <w:pPr>
            <w:spacing w:line="276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  <w:lang w:eastAsia="en-US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6ECABE34" wp14:editId="72EFC22E">
                <wp:simplePos x="0" y="0"/>
                <wp:positionH relativeFrom="column">
                  <wp:posOffset>-34290</wp:posOffset>
                </wp:positionH>
                <wp:positionV relativeFrom="paragraph">
                  <wp:posOffset>17145</wp:posOffset>
                </wp:positionV>
                <wp:extent cx="628650" cy="670560"/>
                <wp:effectExtent l="0" t="0" r="0" b="0"/>
                <wp:wrapNone/>
                <wp:docPr id="4" name="Imagen 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B4D12" w:rsidRPr="00195E33" w:rsidRDefault="002B4D12" w:rsidP="002B4D12">
          <w:pPr>
            <w:spacing w:line="276" w:lineRule="auto"/>
            <w:ind w:left="884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</w:t>
          </w: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MINISTERIO DE DEFENSA NACIONAL</w:t>
          </w:r>
        </w:p>
        <w:p w:rsidR="002B4D12" w:rsidRPr="00195E33" w:rsidRDefault="002B4D12" w:rsidP="002B4D12">
          <w:pPr>
            <w:spacing w:line="276" w:lineRule="auto"/>
            <w:ind w:left="884" w:right="-105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</w:t>
          </w: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COMANDO GENERAL FUERZAS MILITARES</w:t>
          </w:r>
        </w:p>
        <w:p w:rsidR="002B4D12" w:rsidRPr="00195E33" w:rsidRDefault="002B4D12" w:rsidP="002B4D12">
          <w:pPr>
            <w:spacing w:line="276" w:lineRule="auto"/>
            <w:ind w:left="884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</w:t>
          </w: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EJÉRCITO NACIONAL</w:t>
          </w:r>
        </w:p>
        <w:p w:rsidR="002B4D12" w:rsidRDefault="002B4D12" w:rsidP="002B4D12">
          <w:pPr>
            <w:spacing w:line="276" w:lineRule="auto"/>
            <w:ind w:left="884" w:hanging="11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</w:t>
          </w: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DIRECC</w:t>
          </w: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IÓN DE ASUNTOS DISCIPLINARIOS Y</w:t>
          </w:r>
        </w:p>
        <w:p w:rsidR="002B4D12" w:rsidRPr="00333E73" w:rsidRDefault="002B4D12" w:rsidP="002B4D12">
          <w:pPr>
            <w:spacing w:line="276" w:lineRule="auto"/>
            <w:ind w:left="884" w:hanging="11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</w:t>
          </w: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ADMINISTRATIVOS DEL EJÉRCITO NACIONAL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1840F3" w:rsidRDefault="002B4D12" w:rsidP="002B4D12">
          <w:pPr>
            <w:suppressLineNumbers/>
            <w:tabs>
              <w:tab w:val="center" w:pos="4818"/>
              <w:tab w:val="right" w:pos="9637"/>
            </w:tabs>
            <w:spacing w:line="276" w:lineRule="auto"/>
            <w:ind w:left="34"/>
            <w:jc w:val="center"/>
            <w:rPr>
              <w:rFonts w:ascii="Arial" w:hAnsi="Arial" w:cs="Arial"/>
              <w:b/>
              <w:color w:val="000000" w:themeColor="text1"/>
              <w:sz w:val="18"/>
              <w:szCs w:val="20"/>
              <w:lang w:eastAsia="en-US"/>
            </w:rPr>
          </w:pPr>
          <w:r w:rsidRPr="001840F3">
            <w:rPr>
              <w:rFonts w:ascii="Arial" w:hAnsi="Arial" w:cs="Arial"/>
              <w:b/>
              <w:color w:val="000000" w:themeColor="text1"/>
              <w:sz w:val="18"/>
              <w:szCs w:val="20"/>
              <w:lang w:eastAsia="en-US"/>
            </w:rPr>
            <w:t xml:space="preserve">RESOLUCIÓN DE MULTA </w:t>
          </w:r>
        </w:p>
        <w:p w:rsidR="002B4D12" w:rsidRPr="001840F3" w:rsidRDefault="002B4D12" w:rsidP="002B4D12">
          <w:pPr>
            <w:suppressLineNumbers/>
            <w:tabs>
              <w:tab w:val="center" w:pos="4818"/>
              <w:tab w:val="right" w:pos="9637"/>
            </w:tabs>
            <w:spacing w:line="276" w:lineRule="auto"/>
            <w:jc w:val="center"/>
            <w:rPr>
              <w:rFonts w:ascii="Arial" w:hAnsi="Arial" w:cs="Arial"/>
              <w:b/>
              <w:color w:val="000000"/>
              <w:sz w:val="18"/>
              <w:szCs w:val="16"/>
              <w:lang w:eastAsia="en-US"/>
            </w:rPr>
          </w:pPr>
          <w:r w:rsidRPr="001840F3">
            <w:rPr>
              <w:rFonts w:ascii="Arial" w:hAnsi="Arial" w:cs="Arial"/>
              <w:b/>
              <w:color w:val="000000" w:themeColor="text1"/>
              <w:sz w:val="18"/>
              <w:szCs w:val="20"/>
              <w:lang w:eastAsia="en-US"/>
            </w:rPr>
            <w:t>MEDIDA CORRECCIONAL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195E33" w:rsidRDefault="002B4D12" w:rsidP="002B4D12">
          <w:pPr>
            <w:spacing w:line="276" w:lineRule="auto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n-US"/>
            </w:rPr>
          </w:pPr>
          <w:r w:rsidRPr="00195E33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Pág.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instrText>PAGE   \* MERGEFORMAT</w:instrTex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34773E">
            <w:rPr>
              <w:rFonts w:ascii="Arial" w:hAnsi="Arial" w:cs="Arial"/>
              <w:noProof/>
              <w:sz w:val="16"/>
              <w:szCs w:val="16"/>
              <w:lang w:eastAsia="en-US"/>
            </w:rPr>
            <w:t>2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t xml:space="preserve"> de 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instrText xml:space="preserve"> NUMPAGES   \* MERGEFORMAT </w:instrTex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34773E">
            <w:rPr>
              <w:rFonts w:ascii="Arial" w:hAnsi="Arial" w:cs="Arial"/>
              <w:noProof/>
              <w:sz w:val="16"/>
              <w:szCs w:val="16"/>
              <w:lang w:eastAsia="en-US"/>
            </w:rPr>
            <w:t>8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</w:tr>
    <w:tr w:rsidR="002B4D12" w:rsidRPr="00333E73" w:rsidTr="005C4C62">
      <w:trPr>
        <w:trHeight w:val="243"/>
      </w:trPr>
      <w:tc>
        <w:tcPr>
          <w:tcW w:w="48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Default="002B4D12" w:rsidP="002B4D12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0939CE" w:rsidRDefault="002B4D12" w:rsidP="002B4D12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724E20" w:rsidRDefault="002B4D12" w:rsidP="002B4D12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 w:rsidRPr="00195E33">
            <w:rPr>
              <w:rFonts w:ascii="Arial" w:hAnsi="Arial" w:cs="Arial"/>
              <w:b/>
              <w:sz w:val="16"/>
              <w:szCs w:val="16"/>
              <w:lang w:eastAsia="en-US"/>
            </w:rPr>
            <w:t>Código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eastAsia="en-US"/>
            </w:rPr>
            <w:t>FO-DADAE-2120</w:t>
          </w:r>
        </w:p>
      </w:tc>
    </w:tr>
    <w:tr w:rsidR="002B4D12" w:rsidRPr="00333E73" w:rsidTr="005C4C62">
      <w:trPr>
        <w:trHeight w:val="273"/>
      </w:trPr>
      <w:tc>
        <w:tcPr>
          <w:tcW w:w="48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Default="002B4D12" w:rsidP="002B4D12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0939CE" w:rsidRDefault="002B4D12" w:rsidP="002B4D12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195E33" w:rsidRDefault="002B4D12" w:rsidP="002B4D12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FF0000"/>
              <w:sz w:val="16"/>
              <w:szCs w:val="16"/>
              <w:lang w:eastAsia="en-US"/>
            </w:rPr>
          </w:pPr>
          <w:r w:rsidRPr="00195E33">
            <w:rPr>
              <w:rFonts w:ascii="Arial" w:hAnsi="Arial" w:cs="Arial"/>
              <w:b/>
              <w:sz w:val="16"/>
              <w:szCs w:val="16"/>
              <w:lang w:eastAsia="en-US"/>
            </w:rPr>
            <w:t>Versión:</w:t>
          </w:r>
          <w:r w:rsidRPr="00195E33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7424B">
            <w:rPr>
              <w:rFonts w:ascii="Arial" w:hAnsi="Arial" w:cs="Arial"/>
              <w:sz w:val="16"/>
              <w:szCs w:val="16"/>
              <w:lang w:eastAsia="en-US"/>
            </w:rPr>
            <w:t>2</w:t>
          </w:r>
        </w:p>
      </w:tc>
    </w:tr>
    <w:tr w:rsidR="002B4D12" w:rsidRPr="00333E73" w:rsidTr="005C4C62">
      <w:trPr>
        <w:trHeight w:val="260"/>
      </w:trPr>
      <w:tc>
        <w:tcPr>
          <w:tcW w:w="48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Default="002B4D12" w:rsidP="002B4D12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0939CE" w:rsidRDefault="002B4D12" w:rsidP="002B4D12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4D12" w:rsidRPr="00195E33" w:rsidRDefault="002B4D12" w:rsidP="002B4D12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/>
              <w:sz w:val="16"/>
              <w:szCs w:val="16"/>
              <w:lang w:eastAsia="en-US"/>
            </w:rPr>
          </w:pPr>
          <w:r w:rsidRPr="00195E33">
            <w:rPr>
              <w:rFonts w:ascii="Arial" w:hAnsi="Arial" w:cs="Arial"/>
              <w:b/>
              <w:sz w:val="16"/>
              <w:szCs w:val="16"/>
              <w:lang w:eastAsia="en-US"/>
            </w:rPr>
            <w:t xml:space="preserve">Fecha de emisión: </w:t>
          </w:r>
          <w:r w:rsidR="0034773E">
            <w:rPr>
              <w:rFonts w:ascii="Arial" w:hAnsi="Arial" w:cs="Arial"/>
              <w:sz w:val="16"/>
              <w:szCs w:val="16"/>
              <w:lang w:eastAsia="en-US"/>
            </w:rPr>
            <w:t>2026-02-18</w:t>
          </w:r>
        </w:p>
      </w:tc>
    </w:tr>
  </w:tbl>
  <w:p w:rsidR="002C2C68" w:rsidRDefault="002C2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5E902370"/>
    <w:lvl w:ilvl="0" w:tplc="03761050">
      <w:start w:val="1"/>
      <w:numFmt w:val="decimal"/>
      <w:lvlText w:val="%1."/>
      <w:lvlJc w:val="left"/>
      <w:pPr>
        <w:ind w:left="720" w:hanging="360"/>
      </w:pPr>
      <w:rPr>
        <w:b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E458C"/>
    <w:multiLevelType w:val="hybridMultilevel"/>
    <w:tmpl w:val="5CCC60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15"/>
    <w:rsid w:val="00017A44"/>
    <w:rsid w:val="00052CF6"/>
    <w:rsid w:val="00056812"/>
    <w:rsid w:val="00061FA7"/>
    <w:rsid w:val="00087305"/>
    <w:rsid w:val="00093322"/>
    <w:rsid w:val="000C4B89"/>
    <w:rsid w:val="000C7B18"/>
    <w:rsid w:val="00116BA1"/>
    <w:rsid w:val="00145873"/>
    <w:rsid w:val="001504A8"/>
    <w:rsid w:val="00161BC8"/>
    <w:rsid w:val="00176358"/>
    <w:rsid w:val="00183AA1"/>
    <w:rsid w:val="001A2CB8"/>
    <w:rsid w:val="001A2CCC"/>
    <w:rsid w:val="001A63AC"/>
    <w:rsid w:val="001C52A3"/>
    <w:rsid w:val="001D075E"/>
    <w:rsid w:val="001E24EC"/>
    <w:rsid w:val="00204E23"/>
    <w:rsid w:val="00206FFC"/>
    <w:rsid w:val="00222D06"/>
    <w:rsid w:val="00230A7F"/>
    <w:rsid w:val="00247144"/>
    <w:rsid w:val="00257196"/>
    <w:rsid w:val="002651B6"/>
    <w:rsid w:val="002B2AB9"/>
    <w:rsid w:val="002B30B3"/>
    <w:rsid w:val="002B4C59"/>
    <w:rsid w:val="002B4D12"/>
    <w:rsid w:val="002C2C68"/>
    <w:rsid w:val="002C7BE4"/>
    <w:rsid w:val="002E36DB"/>
    <w:rsid w:val="002E41F0"/>
    <w:rsid w:val="002F456F"/>
    <w:rsid w:val="003032E6"/>
    <w:rsid w:val="00330517"/>
    <w:rsid w:val="00332325"/>
    <w:rsid w:val="003356A8"/>
    <w:rsid w:val="0034773E"/>
    <w:rsid w:val="003578D4"/>
    <w:rsid w:val="00377D8F"/>
    <w:rsid w:val="003934F3"/>
    <w:rsid w:val="003A2B16"/>
    <w:rsid w:val="003A7BCD"/>
    <w:rsid w:val="003B4BD6"/>
    <w:rsid w:val="003B6DE3"/>
    <w:rsid w:val="003C0113"/>
    <w:rsid w:val="003C5EB1"/>
    <w:rsid w:val="003E1026"/>
    <w:rsid w:val="00434645"/>
    <w:rsid w:val="00434F15"/>
    <w:rsid w:val="00435BAA"/>
    <w:rsid w:val="0043625B"/>
    <w:rsid w:val="004A2313"/>
    <w:rsid w:val="004B745E"/>
    <w:rsid w:val="004C1723"/>
    <w:rsid w:val="004E14F6"/>
    <w:rsid w:val="004E2AFD"/>
    <w:rsid w:val="004F5DDD"/>
    <w:rsid w:val="00506EBD"/>
    <w:rsid w:val="00533928"/>
    <w:rsid w:val="00534CBE"/>
    <w:rsid w:val="00552231"/>
    <w:rsid w:val="005971A5"/>
    <w:rsid w:val="005B4E92"/>
    <w:rsid w:val="005D02CA"/>
    <w:rsid w:val="00612AA3"/>
    <w:rsid w:val="006252DC"/>
    <w:rsid w:val="00646582"/>
    <w:rsid w:val="006522FA"/>
    <w:rsid w:val="00652AAD"/>
    <w:rsid w:val="00656987"/>
    <w:rsid w:val="0066795D"/>
    <w:rsid w:val="0068001E"/>
    <w:rsid w:val="006847B1"/>
    <w:rsid w:val="00696199"/>
    <w:rsid w:val="00696CBC"/>
    <w:rsid w:val="00696F9C"/>
    <w:rsid w:val="006B0353"/>
    <w:rsid w:val="006C45B1"/>
    <w:rsid w:val="006D72F7"/>
    <w:rsid w:val="007161C0"/>
    <w:rsid w:val="00720EDB"/>
    <w:rsid w:val="0074418F"/>
    <w:rsid w:val="00761547"/>
    <w:rsid w:val="00776904"/>
    <w:rsid w:val="007860A6"/>
    <w:rsid w:val="007A6BAC"/>
    <w:rsid w:val="007C3BF3"/>
    <w:rsid w:val="007D2F10"/>
    <w:rsid w:val="007F75AF"/>
    <w:rsid w:val="00827787"/>
    <w:rsid w:val="0083609F"/>
    <w:rsid w:val="008560D9"/>
    <w:rsid w:val="00867C95"/>
    <w:rsid w:val="00870D0C"/>
    <w:rsid w:val="00880DE9"/>
    <w:rsid w:val="008A38C2"/>
    <w:rsid w:val="008B2B84"/>
    <w:rsid w:val="008C79DC"/>
    <w:rsid w:val="008D2F0F"/>
    <w:rsid w:val="008D4918"/>
    <w:rsid w:val="008E2AFE"/>
    <w:rsid w:val="008E705E"/>
    <w:rsid w:val="00922FDE"/>
    <w:rsid w:val="0094507E"/>
    <w:rsid w:val="00970EA3"/>
    <w:rsid w:val="00984725"/>
    <w:rsid w:val="009943B6"/>
    <w:rsid w:val="009C3670"/>
    <w:rsid w:val="009E5CEF"/>
    <w:rsid w:val="009F3184"/>
    <w:rsid w:val="009F5D4C"/>
    <w:rsid w:val="00A03884"/>
    <w:rsid w:val="00A07562"/>
    <w:rsid w:val="00A51568"/>
    <w:rsid w:val="00A65C13"/>
    <w:rsid w:val="00A7188B"/>
    <w:rsid w:val="00A870DD"/>
    <w:rsid w:val="00AA71A9"/>
    <w:rsid w:val="00AB5E97"/>
    <w:rsid w:val="00AE0F2F"/>
    <w:rsid w:val="00B067DF"/>
    <w:rsid w:val="00B22F92"/>
    <w:rsid w:val="00B307A0"/>
    <w:rsid w:val="00B4408B"/>
    <w:rsid w:val="00B633B8"/>
    <w:rsid w:val="00B643EC"/>
    <w:rsid w:val="00BA0EF1"/>
    <w:rsid w:val="00BA56E7"/>
    <w:rsid w:val="00BC4231"/>
    <w:rsid w:val="00BD4E52"/>
    <w:rsid w:val="00BD6E42"/>
    <w:rsid w:val="00BF3DDF"/>
    <w:rsid w:val="00BF65EA"/>
    <w:rsid w:val="00BF79F2"/>
    <w:rsid w:val="00C01762"/>
    <w:rsid w:val="00C02E04"/>
    <w:rsid w:val="00C737D0"/>
    <w:rsid w:val="00CA78A3"/>
    <w:rsid w:val="00CE0978"/>
    <w:rsid w:val="00CF2F81"/>
    <w:rsid w:val="00CF44EE"/>
    <w:rsid w:val="00D00A61"/>
    <w:rsid w:val="00D27C1C"/>
    <w:rsid w:val="00D40321"/>
    <w:rsid w:val="00D76851"/>
    <w:rsid w:val="00D864D7"/>
    <w:rsid w:val="00DA3C4A"/>
    <w:rsid w:val="00DB7B27"/>
    <w:rsid w:val="00DD563A"/>
    <w:rsid w:val="00DE1F50"/>
    <w:rsid w:val="00DE66D2"/>
    <w:rsid w:val="00DF70DB"/>
    <w:rsid w:val="00E008EF"/>
    <w:rsid w:val="00E21722"/>
    <w:rsid w:val="00E31832"/>
    <w:rsid w:val="00E442A6"/>
    <w:rsid w:val="00E90F5E"/>
    <w:rsid w:val="00E94AF0"/>
    <w:rsid w:val="00E97936"/>
    <w:rsid w:val="00EB0D62"/>
    <w:rsid w:val="00EC6309"/>
    <w:rsid w:val="00EC6721"/>
    <w:rsid w:val="00ED7639"/>
    <w:rsid w:val="00EE66FA"/>
    <w:rsid w:val="00F0061E"/>
    <w:rsid w:val="00F065D4"/>
    <w:rsid w:val="00F24CF0"/>
    <w:rsid w:val="00F41F79"/>
    <w:rsid w:val="00F45B15"/>
    <w:rsid w:val="00F54601"/>
    <w:rsid w:val="00F54E6F"/>
    <w:rsid w:val="00F57C92"/>
    <w:rsid w:val="00F83A89"/>
    <w:rsid w:val="00F94797"/>
    <w:rsid w:val="00FA0113"/>
    <w:rsid w:val="00FA40BB"/>
    <w:rsid w:val="00FA4592"/>
    <w:rsid w:val="00FC3AD8"/>
    <w:rsid w:val="00FD039C"/>
    <w:rsid w:val="00FD4B59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BB172"/>
  <w15:docId w15:val="{41FD7CFA-BF01-44AF-B8C2-6B10C315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A6BAC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434F15"/>
    <w:pPr>
      <w:widowControl/>
      <w:autoSpaceDE/>
      <w:autoSpaceDN/>
      <w:adjustRightInd/>
      <w:jc w:val="center"/>
    </w:pPr>
    <w:rPr>
      <w:rFonts w:ascii="Arial" w:hAnsi="Arial" w:cs="Times New Roman"/>
      <w:b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434F15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434F15"/>
    <w:rPr>
      <w:vertAlign w:val="superscript"/>
    </w:rPr>
  </w:style>
  <w:style w:type="paragraph" w:styleId="Sinespaciado">
    <w:name w:val="No Spacing"/>
    <w:link w:val="SinespaciadoCar"/>
    <w:uiPriority w:val="1"/>
    <w:qFormat/>
    <w:rsid w:val="00434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34F15"/>
    <w:rPr>
      <w:rFonts w:ascii="Courier New" w:eastAsia="Times New Roman" w:hAnsi="Courier New" w:cs="Verdana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3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F15"/>
    <w:rPr>
      <w:rFonts w:ascii="Courier New" w:eastAsia="Times New Roman" w:hAnsi="Courier New" w:cs="Verdana"/>
      <w:sz w:val="24"/>
      <w:szCs w:val="24"/>
      <w:lang w:val="es-ES" w:eastAsia="es-ES"/>
    </w:rPr>
  </w:style>
  <w:style w:type="character" w:customStyle="1" w:styleId="span">
    <w:name w:val="span"/>
    <w:rsid w:val="00434F15"/>
  </w:style>
  <w:style w:type="paragraph" w:styleId="Textoindependiente">
    <w:name w:val="Body Text"/>
    <w:basedOn w:val="Normal"/>
    <w:link w:val="TextoindependienteCar"/>
    <w:rsid w:val="002E41F0"/>
    <w:pPr>
      <w:widowControl/>
      <w:autoSpaceDE/>
      <w:autoSpaceDN/>
      <w:adjustRightInd/>
      <w:jc w:val="both"/>
    </w:pPr>
    <w:rPr>
      <w:rFonts w:ascii="Arial" w:hAnsi="Arial" w:cs="Times New Roman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2E41F0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7A6BA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7A6B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A6BAC"/>
    <w:rPr>
      <w:rFonts w:ascii="Courier New" w:eastAsia="Times New Roman" w:hAnsi="Courier New" w:cs="Verdana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79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7936"/>
    <w:rPr>
      <w:rFonts w:ascii="Courier New" w:eastAsia="Times New Roman" w:hAnsi="Courier New" w:cs="Verdana"/>
      <w:sz w:val="20"/>
      <w:szCs w:val="20"/>
      <w:lang w:val="es-ES" w:eastAsia="es-ES"/>
    </w:rPr>
  </w:style>
  <w:style w:type="character" w:customStyle="1" w:styleId="baj">
    <w:name w:val="b_aj"/>
    <w:basedOn w:val="Fuentedeprrafopredeter"/>
    <w:rsid w:val="008E705E"/>
  </w:style>
  <w:style w:type="paragraph" w:styleId="Textodeglobo">
    <w:name w:val="Balloon Text"/>
    <w:basedOn w:val="Normal"/>
    <w:link w:val="TextodegloboCar"/>
    <w:uiPriority w:val="99"/>
    <w:semiHidden/>
    <w:unhideWhenUsed/>
    <w:rsid w:val="004E2A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F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5CDF-7127-4330-A57C-999402FA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1834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Angelica Zuluaga Patiño</dc:creator>
  <cp:lastModifiedBy>PD01.Lina Marcela Alape Rayo</cp:lastModifiedBy>
  <cp:revision>26</cp:revision>
  <dcterms:created xsi:type="dcterms:W3CDTF">2024-07-31T19:49:00Z</dcterms:created>
  <dcterms:modified xsi:type="dcterms:W3CDTF">2026-02-18T15:35:00Z</dcterms:modified>
</cp:coreProperties>
</file>