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362F" w:rsidRPr="002E0AF9" w:rsidRDefault="00ED362F" w:rsidP="00AC6920">
      <w:pPr>
        <w:spacing w:line="360" w:lineRule="auto"/>
        <w:jc w:val="center"/>
        <w:rPr>
          <w:rFonts w:ascii="Arial" w:hAnsi="Arial" w:cs="Arial"/>
          <w:b/>
          <w:color w:val="BFBFBF"/>
          <w:sz w:val="26"/>
          <w:szCs w:val="26"/>
          <w:u w:val="single"/>
        </w:rPr>
      </w:pPr>
      <w:bookmarkStart w:id="0" w:name="_GoBack"/>
      <w:bookmarkEnd w:id="0"/>
      <w:r w:rsidRPr="002E0AF9">
        <w:rPr>
          <w:rFonts w:ascii="Arial" w:hAnsi="Arial" w:cs="Arial"/>
          <w:b/>
          <w:color w:val="BFBFBF"/>
          <w:sz w:val="26"/>
          <w:szCs w:val="26"/>
          <w:u w:val="single"/>
        </w:rPr>
        <w:t xml:space="preserve">NOMBRE UNIDAD/DEPENDENCIA </w:t>
      </w:r>
      <w:r w:rsidR="00874D83" w:rsidRPr="002E0AF9">
        <w:rPr>
          <w:rFonts w:ascii="Arial" w:hAnsi="Arial" w:cs="Arial"/>
          <w:b/>
          <w:color w:val="BFBFBF"/>
          <w:u w:val="single"/>
        </w:rPr>
        <w:t xml:space="preserve">AUTORIDAD </w:t>
      </w:r>
      <w:r w:rsidR="000D07FE" w:rsidRPr="002E0AF9">
        <w:rPr>
          <w:rFonts w:ascii="Arial" w:hAnsi="Arial" w:cs="Arial"/>
          <w:b/>
          <w:color w:val="BFBFBF"/>
          <w:u w:val="single"/>
        </w:rPr>
        <w:t xml:space="preserve">DISCIPLINARIA </w:t>
      </w:r>
      <w:r w:rsidR="000D07FE" w:rsidRPr="002E0AF9">
        <w:rPr>
          <w:rFonts w:ascii="Arial" w:hAnsi="Arial" w:cs="Arial"/>
          <w:b/>
          <w:color w:val="BFBFBF"/>
          <w:sz w:val="26"/>
          <w:szCs w:val="26"/>
          <w:u w:val="single"/>
        </w:rPr>
        <w:t>COMPETENTE</w:t>
      </w:r>
    </w:p>
    <w:p w:rsidR="00ED362F" w:rsidRPr="00AC6920" w:rsidRDefault="00ED362F" w:rsidP="00AC6920">
      <w:pPr>
        <w:spacing w:line="360" w:lineRule="auto"/>
        <w:rPr>
          <w:rFonts w:ascii="Arial" w:eastAsia="SimSun" w:hAnsi="Arial" w:cs="Arial"/>
          <w:b/>
          <w:color w:val="BFBFBF"/>
        </w:rPr>
      </w:pPr>
    </w:p>
    <w:p w:rsidR="00850F44" w:rsidRPr="00AC6920" w:rsidRDefault="00850F44" w:rsidP="00AC6920">
      <w:pPr>
        <w:spacing w:line="360" w:lineRule="auto"/>
        <w:rPr>
          <w:rFonts w:ascii="Arial" w:eastAsia="SimSun" w:hAnsi="Arial" w:cs="Arial"/>
          <w:b/>
          <w:color w:val="BFBFBF"/>
        </w:rPr>
      </w:pPr>
    </w:p>
    <w:p w:rsidR="00F53EAC" w:rsidRPr="00AC6920" w:rsidRDefault="00ED362F" w:rsidP="00AC6920">
      <w:pPr>
        <w:pStyle w:val="Prrafodelista"/>
        <w:spacing w:line="360" w:lineRule="auto"/>
        <w:ind w:left="0"/>
        <w:jc w:val="both"/>
        <w:rPr>
          <w:rFonts w:ascii="Arial" w:eastAsia="Batang" w:hAnsi="Arial" w:cs="Arial"/>
          <w:b/>
          <w:u w:val="single"/>
        </w:rPr>
      </w:pPr>
      <w:r w:rsidRPr="00AC6920">
        <w:rPr>
          <w:rFonts w:ascii="Arial" w:eastAsia="SimSun" w:hAnsi="Arial" w:cs="Arial"/>
          <w:color w:val="BFBFBF"/>
        </w:rPr>
        <w:t xml:space="preserve">Ciudad y Fecha (… Se coloca la </w:t>
      </w:r>
      <w:r w:rsidRPr="00AC6920">
        <w:rPr>
          <w:rFonts w:ascii="Arial" w:hAnsi="Arial" w:cs="Arial"/>
          <w:color w:val="BFBFBF"/>
        </w:rPr>
        <w:t xml:space="preserve">Ciudad donde se adelanta la investigación seguida entre paréntesis del Departamento, separados de una coma (,) </w:t>
      </w:r>
      <w:r w:rsidR="00EB0AC1" w:rsidRPr="00AC6920">
        <w:rPr>
          <w:rFonts w:ascii="Arial" w:hAnsi="Arial" w:cs="Arial"/>
          <w:color w:val="BFBFBF"/>
        </w:rPr>
        <w:t>continúa</w:t>
      </w:r>
      <w:r w:rsidRPr="00AC6920">
        <w:rPr>
          <w:rFonts w:ascii="Arial" w:hAnsi="Arial" w:cs="Arial"/>
          <w:color w:val="BFBFBF"/>
        </w:rPr>
        <w:t xml:space="preserve"> la fecha en letras y números o con </w:t>
      </w:r>
      <w:r w:rsidR="00EB0AC1" w:rsidRPr="00AC6920">
        <w:rPr>
          <w:rFonts w:ascii="Arial" w:hAnsi="Arial" w:cs="Arial"/>
          <w:color w:val="BFBFBF"/>
        </w:rPr>
        <w:t>fechador…</w:t>
      </w:r>
      <w:r w:rsidRPr="00AC6920">
        <w:rPr>
          <w:rFonts w:ascii="Arial" w:eastAsia="SimSun" w:hAnsi="Arial" w:cs="Arial"/>
          <w:color w:val="BFBFBF"/>
        </w:rPr>
        <w:t>).</w:t>
      </w:r>
    </w:p>
    <w:p w:rsidR="00ED362F" w:rsidRPr="00AC6920" w:rsidRDefault="00ED362F" w:rsidP="00AC6920">
      <w:pPr>
        <w:pStyle w:val="Prrafodelista"/>
        <w:spacing w:line="360" w:lineRule="auto"/>
        <w:ind w:left="1080"/>
        <w:jc w:val="center"/>
        <w:rPr>
          <w:rFonts w:ascii="Arial" w:eastAsia="Batang" w:hAnsi="Arial" w:cs="Arial"/>
          <w:b/>
          <w:u w:val="single"/>
        </w:rPr>
      </w:pPr>
    </w:p>
    <w:p w:rsidR="001012AD" w:rsidRPr="00AC6920" w:rsidRDefault="001012AD" w:rsidP="00AC6920">
      <w:pPr>
        <w:pStyle w:val="Prrafodelista"/>
        <w:spacing w:line="360" w:lineRule="auto"/>
        <w:ind w:left="0"/>
        <w:jc w:val="center"/>
        <w:rPr>
          <w:rFonts w:ascii="Arial" w:eastAsia="Batang" w:hAnsi="Arial" w:cs="Arial"/>
          <w:b/>
          <w:u w:val="single"/>
        </w:rPr>
      </w:pPr>
    </w:p>
    <w:p w:rsidR="00523AE5" w:rsidRPr="00FF0CEF" w:rsidRDefault="001012AD" w:rsidP="00AC6920">
      <w:pPr>
        <w:pStyle w:val="Prrafodelista"/>
        <w:spacing w:line="360" w:lineRule="auto"/>
        <w:ind w:left="0"/>
        <w:jc w:val="center"/>
        <w:rPr>
          <w:rFonts w:ascii="Arial" w:eastAsia="Batang" w:hAnsi="Arial" w:cs="Arial"/>
          <w:b/>
          <w:sz w:val="26"/>
          <w:szCs w:val="26"/>
          <w:u w:val="single"/>
        </w:rPr>
      </w:pPr>
      <w:r w:rsidRPr="00FF0CEF">
        <w:rPr>
          <w:rFonts w:ascii="Arial" w:eastAsia="Batang" w:hAnsi="Arial" w:cs="Arial"/>
          <w:b/>
          <w:sz w:val="26"/>
          <w:szCs w:val="26"/>
          <w:u w:val="single"/>
        </w:rPr>
        <w:t>VISTOS</w:t>
      </w:r>
    </w:p>
    <w:p w:rsidR="007C6BE3" w:rsidRDefault="007C6BE3" w:rsidP="00AC6920">
      <w:pPr>
        <w:pStyle w:val="Prrafodelista"/>
        <w:spacing w:line="360" w:lineRule="auto"/>
        <w:ind w:left="0"/>
        <w:jc w:val="center"/>
        <w:rPr>
          <w:rFonts w:ascii="Arial" w:eastAsia="Batang" w:hAnsi="Arial" w:cs="Arial"/>
          <w:b/>
          <w:u w:val="single"/>
        </w:rPr>
      </w:pPr>
    </w:p>
    <w:p w:rsidR="008561F0" w:rsidRPr="00850F44" w:rsidRDefault="00C45895" w:rsidP="00AC6920">
      <w:pPr>
        <w:spacing w:line="360" w:lineRule="auto"/>
        <w:jc w:val="both"/>
        <w:rPr>
          <w:rFonts w:ascii="Arial" w:hAnsi="Arial" w:cs="Arial"/>
        </w:rPr>
      </w:pPr>
      <w:r w:rsidRPr="00850F44">
        <w:rPr>
          <w:rFonts w:ascii="Arial" w:hAnsi="Arial" w:cs="Arial"/>
        </w:rPr>
        <w:t>El</w:t>
      </w:r>
      <w:r w:rsidR="0058556A" w:rsidRPr="00850F44">
        <w:rPr>
          <w:rFonts w:ascii="Arial" w:hAnsi="Arial" w:cs="Arial"/>
        </w:rPr>
        <w:t xml:space="preserve"> Despacho</w:t>
      </w:r>
      <w:r w:rsidR="0012037E" w:rsidRPr="00850F44">
        <w:rPr>
          <w:rFonts w:ascii="Arial" w:hAnsi="Arial" w:cs="Arial"/>
        </w:rPr>
        <w:t xml:space="preserve"> </w:t>
      </w:r>
      <w:r w:rsidR="00BC4556" w:rsidRPr="00850F44">
        <w:rPr>
          <w:rFonts w:ascii="Arial" w:hAnsi="Arial" w:cs="Arial"/>
        </w:rPr>
        <w:t>en su condición de autoridad competente,</w:t>
      </w:r>
      <w:r w:rsidRPr="00850F44">
        <w:rPr>
          <w:rFonts w:ascii="Arial" w:hAnsi="Arial" w:cs="Arial"/>
        </w:rPr>
        <w:t xml:space="preserve"> una vez revisados y analizados los elementos probatorios existentes en </w:t>
      </w:r>
      <w:r w:rsidR="00105A44">
        <w:rPr>
          <w:rFonts w:ascii="Arial" w:hAnsi="Arial" w:cs="Arial"/>
        </w:rPr>
        <w:t xml:space="preserve">la Indagación Disciplinaria </w:t>
      </w:r>
      <w:r w:rsidR="00AC2AFD">
        <w:rPr>
          <w:rFonts w:ascii="Arial" w:hAnsi="Arial" w:cs="Arial"/>
        </w:rPr>
        <w:t>radicada bajo el SIDAE N°</w:t>
      </w:r>
      <w:r w:rsidRPr="00850F44">
        <w:rPr>
          <w:rFonts w:ascii="Arial" w:hAnsi="Arial" w:cs="Arial"/>
        </w:rPr>
        <w:t xml:space="preserve">. </w:t>
      </w:r>
      <w:r w:rsidR="002B1F96" w:rsidRPr="002B1F96">
        <w:rPr>
          <w:rFonts w:ascii="Arial" w:hAnsi="Arial" w:cs="Arial"/>
          <w:color w:val="BFBFBF"/>
        </w:rPr>
        <w:t>(Se refiere el radicado de la actuación que se otorga por el SIDAE cuando se registra en el aplicativo SIJEN)</w:t>
      </w:r>
      <w:r w:rsidR="00FF0CEF">
        <w:rPr>
          <w:rFonts w:ascii="Arial" w:hAnsi="Arial" w:cs="Arial"/>
          <w:color w:val="BFBFBF"/>
        </w:rPr>
        <w:t>,</w:t>
      </w:r>
      <w:r w:rsidRPr="00850F44">
        <w:rPr>
          <w:rFonts w:ascii="Arial" w:hAnsi="Arial" w:cs="Arial"/>
          <w:i/>
          <w:color w:val="AEAAAA"/>
        </w:rPr>
        <w:t xml:space="preserve"> </w:t>
      </w:r>
      <w:r w:rsidRPr="00850F44">
        <w:rPr>
          <w:rFonts w:ascii="Arial" w:hAnsi="Arial" w:cs="Arial"/>
        </w:rPr>
        <w:t>concluye que los mismo</w:t>
      </w:r>
      <w:r w:rsidR="0033281D" w:rsidRPr="00850F44">
        <w:rPr>
          <w:rFonts w:ascii="Arial" w:hAnsi="Arial" w:cs="Arial"/>
        </w:rPr>
        <w:t>s</w:t>
      </w:r>
      <w:r w:rsidRPr="00850F44">
        <w:rPr>
          <w:rFonts w:ascii="Arial" w:hAnsi="Arial" w:cs="Arial"/>
        </w:rPr>
        <w:t xml:space="preserve"> no son suficientes para proferir </w:t>
      </w:r>
      <w:r w:rsidR="0033281D" w:rsidRPr="00850F44">
        <w:rPr>
          <w:rFonts w:ascii="Arial" w:hAnsi="Arial" w:cs="Arial"/>
        </w:rPr>
        <w:t xml:space="preserve">la </w:t>
      </w:r>
      <w:r w:rsidRPr="00850F44">
        <w:rPr>
          <w:rFonts w:ascii="Arial" w:hAnsi="Arial" w:cs="Arial"/>
        </w:rPr>
        <w:t>decisión de fondo</w:t>
      </w:r>
      <w:r w:rsidR="008561F0" w:rsidRPr="00850F44">
        <w:rPr>
          <w:rFonts w:ascii="Arial" w:hAnsi="Arial" w:cs="Arial"/>
        </w:rPr>
        <w:t xml:space="preserve"> correspondiente.</w:t>
      </w:r>
    </w:p>
    <w:p w:rsidR="008561F0" w:rsidRPr="00850F44" w:rsidRDefault="008561F0" w:rsidP="00AC6920">
      <w:pPr>
        <w:spacing w:line="360" w:lineRule="auto"/>
        <w:jc w:val="both"/>
        <w:rPr>
          <w:rFonts w:ascii="Arial" w:hAnsi="Arial" w:cs="Arial"/>
        </w:rPr>
      </w:pPr>
    </w:p>
    <w:p w:rsidR="008561F0" w:rsidRPr="00850F44" w:rsidRDefault="008561F0" w:rsidP="00AC6920">
      <w:pPr>
        <w:spacing w:line="360" w:lineRule="auto"/>
        <w:jc w:val="both"/>
        <w:rPr>
          <w:rFonts w:ascii="Arial" w:hAnsi="Arial" w:cs="Arial"/>
          <w:color w:val="AEAAAA"/>
        </w:rPr>
      </w:pPr>
      <w:r w:rsidRPr="00850F44">
        <w:rPr>
          <w:rFonts w:ascii="Arial" w:hAnsi="Arial" w:cs="Arial"/>
        </w:rPr>
        <w:t>I</w:t>
      </w:r>
      <w:r w:rsidR="0033281D" w:rsidRPr="00850F44">
        <w:rPr>
          <w:rFonts w:ascii="Arial" w:hAnsi="Arial" w:cs="Arial"/>
        </w:rPr>
        <w:t xml:space="preserve">gualmente observa que los sujetos procesales no presentaron solicitudes tendientes a objetar por error grave el Dictamen Pericial </w:t>
      </w:r>
      <w:r w:rsidR="0033281D" w:rsidRPr="00850F44">
        <w:rPr>
          <w:rFonts w:ascii="Arial" w:hAnsi="Arial" w:cs="Arial"/>
          <w:color w:val="AEAAAA"/>
        </w:rPr>
        <w:t>(</w:t>
      </w:r>
      <w:r w:rsidR="007C6BE3" w:rsidRPr="00850F44">
        <w:rPr>
          <w:rFonts w:ascii="Arial" w:hAnsi="Arial" w:cs="Arial"/>
          <w:color w:val="AEAAAA"/>
        </w:rPr>
        <w:t>…</w:t>
      </w:r>
      <w:r w:rsidR="0033281D" w:rsidRPr="00850F44">
        <w:rPr>
          <w:rFonts w:ascii="Arial" w:hAnsi="Arial" w:cs="Arial"/>
          <w:color w:val="AEAAAA"/>
        </w:rPr>
        <w:t>individualizar el Dictamen, indicando fecha, hechos sobre los cuales verso y el auxiliar de la investigación administrativa designado como perito, indicando folio</w:t>
      </w:r>
      <w:r w:rsidRPr="00850F44">
        <w:rPr>
          <w:rFonts w:ascii="Arial" w:hAnsi="Arial" w:cs="Arial"/>
          <w:color w:val="AEAAAA"/>
        </w:rPr>
        <w:t xml:space="preserve"> y cuaderno donde se encuentra</w:t>
      </w:r>
      <w:r w:rsidR="00850F44" w:rsidRPr="00850F44">
        <w:rPr>
          <w:rFonts w:ascii="Arial" w:hAnsi="Arial" w:cs="Arial"/>
          <w:color w:val="AEAAAA"/>
        </w:rPr>
        <w:t>…</w:t>
      </w:r>
      <w:r w:rsidRPr="00850F44">
        <w:rPr>
          <w:rFonts w:ascii="Arial" w:hAnsi="Arial" w:cs="Arial"/>
          <w:color w:val="AEAAAA"/>
        </w:rPr>
        <w:t>).</w:t>
      </w:r>
    </w:p>
    <w:p w:rsidR="008561F0" w:rsidRPr="00850F44" w:rsidRDefault="008561F0" w:rsidP="00AC6920">
      <w:pPr>
        <w:spacing w:line="360" w:lineRule="auto"/>
        <w:jc w:val="both"/>
        <w:rPr>
          <w:rFonts w:ascii="Arial" w:hAnsi="Arial" w:cs="Arial"/>
          <w:i/>
          <w:color w:val="AEAAAA"/>
        </w:rPr>
      </w:pPr>
    </w:p>
    <w:p w:rsidR="001404D1" w:rsidRDefault="008561F0" w:rsidP="00AC6920">
      <w:pPr>
        <w:spacing w:line="360" w:lineRule="auto"/>
        <w:jc w:val="both"/>
        <w:rPr>
          <w:rFonts w:ascii="Arial" w:hAnsi="Arial" w:cs="Arial"/>
        </w:rPr>
      </w:pPr>
      <w:r w:rsidRPr="00850F44">
        <w:rPr>
          <w:rFonts w:ascii="Arial" w:hAnsi="Arial" w:cs="Arial"/>
        </w:rPr>
        <w:t>T</w:t>
      </w:r>
      <w:r w:rsidR="0033281D" w:rsidRPr="00850F44">
        <w:rPr>
          <w:rFonts w:ascii="Arial" w:hAnsi="Arial" w:cs="Arial"/>
        </w:rPr>
        <w:t>ampoco se presentaron peticiones de aclarac</w:t>
      </w:r>
      <w:r w:rsidR="002563DF" w:rsidRPr="00850F44">
        <w:rPr>
          <w:rFonts w:ascii="Arial" w:hAnsi="Arial" w:cs="Arial"/>
        </w:rPr>
        <w:t>ión o complementación del mismo</w:t>
      </w:r>
      <w:r w:rsidR="00795FBC">
        <w:rPr>
          <w:rFonts w:ascii="Arial" w:hAnsi="Arial" w:cs="Arial"/>
        </w:rPr>
        <w:t xml:space="preserve"> por parte de los sujetos procesales dentro del término señalado en el</w:t>
      </w:r>
      <w:r w:rsidR="001404D1">
        <w:rPr>
          <w:rFonts w:ascii="Arial" w:hAnsi="Arial" w:cs="Arial"/>
        </w:rPr>
        <w:t xml:space="preserve"> artículo 210 de la Ley 1862 de 2017; aun así, </w:t>
      </w:r>
      <w:r w:rsidR="001404D1" w:rsidRPr="00850F44">
        <w:rPr>
          <w:rFonts w:ascii="Arial" w:hAnsi="Arial" w:cs="Arial"/>
        </w:rPr>
        <w:t>existen</w:t>
      </w:r>
      <w:r w:rsidRPr="00850F44">
        <w:rPr>
          <w:rFonts w:ascii="Arial" w:hAnsi="Arial" w:cs="Arial"/>
        </w:rPr>
        <w:t xml:space="preserve"> dudas por aclarar</w:t>
      </w:r>
      <w:r w:rsidR="001404D1">
        <w:rPr>
          <w:rFonts w:ascii="Arial" w:hAnsi="Arial" w:cs="Arial"/>
        </w:rPr>
        <w:t xml:space="preserve"> para la suscrita Autoridad Competente tales como: </w:t>
      </w:r>
      <w:r w:rsidRPr="00850F44">
        <w:rPr>
          <w:rFonts w:ascii="Arial" w:hAnsi="Arial" w:cs="Arial"/>
          <w:color w:val="AEAAAA"/>
        </w:rPr>
        <w:t>(</w:t>
      </w:r>
      <w:r w:rsidR="00850F44" w:rsidRPr="00850F44">
        <w:rPr>
          <w:rFonts w:ascii="Arial" w:hAnsi="Arial" w:cs="Arial"/>
          <w:color w:val="AEAAAA"/>
        </w:rPr>
        <w:t>… M</w:t>
      </w:r>
      <w:r w:rsidRPr="00850F44">
        <w:rPr>
          <w:rFonts w:ascii="Arial" w:hAnsi="Arial" w:cs="Arial"/>
          <w:color w:val="AEAAAA"/>
        </w:rPr>
        <w:t>encionar de forma puntual y concreta las dudas que se observan en el Dictamen Pericial y requieren ser aclaradas</w:t>
      </w:r>
      <w:r w:rsidR="00C70D6C">
        <w:rPr>
          <w:rFonts w:ascii="Arial" w:hAnsi="Arial" w:cs="Arial"/>
          <w:color w:val="AEAAAA"/>
        </w:rPr>
        <w:t>, ampliadas o adicionadas</w:t>
      </w:r>
      <w:r w:rsidR="00850F44" w:rsidRPr="00850F44">
        <w:rPr>
          <w:rFonts w:ascii="Arial" w:hAnsi="Arial" w:cs="Arial"/>
          <w:color w:val="AEAAAA"/>
        </w:rPr>
        <w:t>…</w:t>
      </w:r>
      <w:r w:rsidRPr="00850F44">
        <w:rPr>
          <w:rFonts w:ascii="Arial" w:hAnsi="Arial" w:cs="Arial"/>
          <w:color w:val="AEAAAA"/>
        </w:rPr>
        <w:t>)</w:t>
      </w:r>
      <w:r w:rsidRPr="00850F44">
        <w:rPr>
          <w:rFonts w:ascii="Arial" w:hAnsi="Arial" w:cs="Arial"/>
        </w:rPr>
        <w:t xml:space="preserve">  </w:t>
      </w:r>
      <w:r w:rsidR="002563DF" w:rsidRPr="00850F44">
        <w:rPr>
          <w:rFonts w:ascii="Arial" w:hAnsi="Arial" w:cs="Arial"/>
        </w:rPr>
        <w:t xml:space="preserve"> </w:t>
      </w:r>
    </w:p>
    <w:p w:rsidR="001404D1" w:rsidRDefault="001404D1" w:rsidP="00AC6920">
      <w:pPr>
        <w:spacing w:line="360" w:lineRule="auto"/>
        <w:jc w:val="both"/>
        <w:rPr>
          <w:rFonts w:ascii="Arial" w:hAnsi="Arial" w:cs="Arial"/>
        </w:rPr>
      </w:pPr>
    </w:p>
    <w:p w:rsidR="008B2FBF" w:rsidRDefault="001404D1" w:rsidP="00AC6920">
      <w:pPr>
        <w:spacing w:line="360" w:lineRule="auto"/>
        <w:jc w:val="both"/>
        <w:rPr>
          <w:rFonts w:ascii="Arial" w:hAnsi="Arial" w:cs="Arial"/>
          <w:bCs/>
          <w:color w:val="AEAAAA"/>
        </w:rPr>
      </w:pPr>
      <w:r>
        <w:rPr>
          <w:rFonts w:ascii="Arial" w:hAnsi="Arial" w:cs="Arial"/>
        </w:rPr>
        <w:t>En consecuencia, se</w:t>
      </w:r>
      <w:r w:rsidR="002563DF" w:rsidRPr="00850F44">
        <w:rPr>
          <w:rFonts w:ascii="Arial" w:hAnsi="Arial" w:cs="Arial"/>
        </w:rPr>
        <w:t xml:space="preserve"> observa </w:t>
      </w:r>
      <w:r w:rsidR="00105A44">
        <w:rPr>
          <w:rFonts w:ascii="Arial" w:hAnsi="Arial" w:cs="Arial"/>
        </w:rPr>
        <w:t>que</w:t>
      </w:r>
      <w:r w:rsidR="002563DF" w:rsidRPr="00850F44">
        <w:rPr>
          <w:rFonts w:ascii="Arial" w:hAnsi="Arial" w:cs="Arial"/>
        </w:rPr>
        <w:t xml:space="preserve"> es indispensable, para tomar la decisión que en derecho corresponda, </w:t>
      </w:r>
      <w:r w:rsidR="0058556A" w:rsidRPr="00850F44">
        <w:rPr>
          <w:rFonts w:ascii="Arial" w:hAnsi="Arial" w:cs="Arial"/>
        </w:rPr>
        <w:t xml:space="preserve">de conformidad con lo </w:t>
      </w:r>
      <w:r w:rsidR="005F52BB" w:rsidRPr="00850F44">
        <w:rPr>
          <w:rFonts w:ascii="Arial" w:hAnsi="Arial" w:cs="Arial"/>
        </w:rPr>
        <w:t>normado</w:t>
      </w:r>
      <w:r w:rsidR="0058556A" w:rsidRPr="00850F44">
        <w:rPr>
          <w:rFonts w:ascii="Arial" w:hAnsi="Arial" w:cs="Arial"/>
        </w:rPr>
        <w:t xml:space="preserve"> en el </w:t>
      </w:r>
      <w:r w:rsidR="006078F4" w:rsidRPr="00850F44">
        <w:rPr>
          <w:rFonts w:ascii="Arial" w:hAnsi="Arial" w:cs="Arial"/>
        </w:rPr>
        <w:t xml:space="preserve">numeral </w:t>
      </w:r>
      <w:r>
        <w:rPr>
          <w:rFonts w:ascii="Arial" w:hAnsi="Arial" w:cs="Arial"/>
        </w:rPr>
        <w:t xml:space="preserve">1° </w:t>
      </w:r>
      <w:r w:rsidR="006078F4" w:rsidRPr="00850F44">
        <w:rPr>
          <w:rFonts w:ascii="Arial" w:hAnsi="Arial" w:cs="Arial"/>
        </w:rPr>
        <w:t xml:space="preserve">del </w:t>
      </w:r>
      <w:r w:rsidR="0058556A" w:rsidRPr="00850F44">
        <w:rPr>
          <w:rFonts w:ascii="Arial" w:hAnsi="Arial" w:cs="Arial"/>
        </w:rPr>
        <w:t xml:space="preserve">artículo </w:t>
      </w:r>
      <w:r w:rsidR="00105A44">
        <w:rPr>
          <w:rFonts w:ascii="Arial" w:hAnsi="Arial" w:cs="Arial"/>
        </w:rPr>
        <w:t>124</w:t>
      </w:r>
      <w:r w:rsidR="0058556A" w:rsidRPr="00850F44">
        <w:rPr>
          <w:rStyle w:val="Refdenotaalpie"/>
          <w:rFonts w:ascii="Arial" w:hAnsi="Arial" w:cs="Arial"/>
        </w:rPr>
        <w:footnoteReference w:id="1"/>
      </w:r>
      <w:r w:rsidR="0058556A" w:rsidRPr="00850F44">
        <w:rPr>
          <w:rFonts w:ascii="Arial" w:hAnsi="Arial" w:cs="Arial"/>
        </w:rPr>
        <w:t xml:space="preserve"> de la Ley 1</w:t>
      </w:r>
      <w:r w:rsidR="00105A44">
        <w:rPr>
          <w:rFonts w:ascii="Arial" w:hAnsi="Arial" w:cs="Arial"/>
        </w:rPr>
        <w:t>862</w:t>
      </w:r>
      <w:r w:rsidR="0058556A" w:rsidRPr="00850F44">
        <w:rPr>
          <w:rFonts w:ascii="Arial" w:hAnsi="Arial" w:cs="Arial"/>
        </w:rPr>
        <w:t xml:space="preserve"> de 201</w:t>
      </w:r>
      <w:r w:rsidR="00105A44">
        <w:rPr>
          <w:rFonts w:ascii="Arial" w:hAnsi="Arial" w:cs="Arial"/>
        </w:rPr>
        <w:t>7</w:t>
      </w:r>
      <w:r w:rsidR="0058556A" w:rsidRPr="00850F44">
        <w:rPr>
          <w:i/>
          <w:color w:val="000000"/>
        </w:rPr>
        <w:t>“</w:t>
      </w:r>
      <w:r w:rsidR="0058556A" w:rsidRPr="00850F44">
        <w:rPr>
          <w:rFonts w:ascii="Arial" w:hAnsi="Arial" w:cs="Arial"/>
          <w:i/>
          <w:color w:val="000000"/>
        </w:rPr>
        <w:t xml:space="preserve">Por la cual se </w:t>
      </w:r>
      <w:r w:rsidR="00105A44">
        <w:rPr>
          <w:rFonts w:ascii="Arial" w:hAnsi="Arial" w:cs="Arial"/>
          <w:i/>
          <w:color w:val="000000"/>
        </w:rPr>
        <w:t xml:space="preserve">establecen normas de conducta del </w:t>
      </w:r>
      <w:r w:rsidR="00105A44">
        <w:rPr>
          <w:rFonts w:ascii="Arial" w:hAnsi="Arial" w:cs="Arial"/>
          <w:i/>
          <w:color w:val="000000"/>
        </w:rPr>
        <w:lastRenderedPageBreak/>
        <w:t xml:space="preserve">militar colombiano y se expide el Código Disciplinario Militar” </w:t>
      </w:r>
      <w:r w:rsidR="00105A44">
        <w:rPr>
          <w:rFonts w:ascii="Arial" w:hAnsi="Arial" w:cs="Arial"/>
          <w:color w:val="000000"/>
        </w:rPr>
        <w:t xml:space="preserve">en concordancia con el </w:t>
      </w:r>
      <w:r>
        <w:rPr>
          <w:rFonts w:ascii="Arial" w:hAnsi="Arial" w:cs="Arial"/>
          <w:color w:val="000000"/>
        </w:rPr>
        <w:t>numeral 3° del artículo 123</w:t>
      </w:r>
      <w:r w:rsidR="00D53571">
        <w:rPr>
          <w:rStyle w:val="Refdenotaalpie"/>
          <w:rFonts w:ascii="Arial" w:hAnsi="Arial"/>
          <w:color w:val="000000"/>
        </w:rPr>
        <w:footnoteReference w:id="2"/>
      </w:r>
      <w:r>
        <w:rPr>
          <w:rFonts w:ascii="Arial" w:hAnsi="Arial" w:cs="Arial"/>
          <w:color w:val="000000"/>
        </w:rPr>
        <w:t xml:space="preserve"> y el </w:t>
      </w:r>
      <w:r w:rsidR="00105A44">
        <w:rPr>
          <w:rFonts w:ascii="Arial" w:hAnsi="Arial" w:cs="Arial"/>
          <w:color w:val="000000"/>
        </w:rPr>
        <w:t>artículo 210</w:t>
      </w:r>
      <w:r w:rsidR="00105A44">
        <w:rPr>
          <w:rStyle w:val="Refdenotaalpie"/>
          <w:rFonts w:ascii="Arial" w:hAnsi="Arial"/>
          <w:color w:val="000000"/>
        </w:rPr>
        <w:footnoteReference w:id="3"/>
      </w:r>
      <w:r w:rsidR="00105A44">
        <w:rPr>
          <w:rFonts w:ascii="Arial" w:hAnsi="Arial" w:cs="Arial"/>
          <w:color w:val="000000"/>
        </w:rPr>
        <w:t xml:space="preserve"> Ibídem</w:t>
      </w:r>
      <w:r w:rsidR="002563DF" w:rsidRPr="00850F44">
        <w:rPr>
          <w:rFonts w:ascii="Arial" w:hAnsi="Arial" w:cs="Arial"/>
          <w:color w:val="000000"/>
        </w:rPr>
        <w:t>, esta autoridad</w:t>
      </w:r>
      <w:r w:rsidR="009A1122" w:rsidRPr="00850F44">
        <w:rPr>
          <w:rFonts w:ascii="Arial" w:hAnsi="Arial" w:cs="Arial"/>
          <w:color w:val="000000"/>
        </w:rPr>
        <w:t xml:space="preserve"> de oficio dispondrá la </w:t>
      </w:r>
      <w:r w:rsidR="009A1122" w:rsidRPr="00E52E42">
        <w:rPr>
          <w:rFonts w:ascii="Arial" w:hAnsi="Arial" w:cs="Arial"/>
          <w:color w:val="BFBFBF"/>
        </w:rPr>
        <w:t>(</w:t>
      </w:r>
      <w:r w:rsidR="006E290A" w:rsidRPr="00E52E42">
        <w:rPr>
          <w:rFonts w:ascii="Arial" w:hAnsi="Arial" w:cs="Arial"/>
          <w:color w:val="BFBFBF"/>
        </w:rPr>
        <w:t xml:space="preserve">… se deberá describir si es </w:t>
      </w:r>
      <w:r w:rsidR="00C70D6C" w:rsidRPr="00E52E42">
        <w:rPr>
          <w:rFonts w:ascii="Arial" w:hAnsi="Arial" w:cs="Arial"/>
          <w:bCs/>
          <w:color w:val="BFBFBF"/>
        </w:rPr>
        <w:t>adición, aclaración o ampliación</w:t>
      </w:r>
      <w:r w:rsidR="009A1122" w:rsidRPr="00E52E42">
        <w:rPr>
          <w:rFonts w:ascii="Arial" w:hAnsi="Arial" w:cs="Arial"/>
          <w:bCs/>
          <w:color w:val="BFBFBF"/>
        </w:rPr>
        <w:t>, según corresponda del dictamen pericial</w:t>
      </w:r>
      <w:r w:rsidR="009A1122" w:rsidRPr="00E52E42">
        <w:rPr>
          <w:rFonts w:ascii="Arial" w:hAnsi="Arial" w:cs="Arial"/>
          <w:bCs/>
          <w:i/>
          <w:color w:val="BFBFBF"/>
        </w:rPr>
        <w:t xml:space="preserve"> </w:t>
      </w:r>
      <w:r w:rsidR="009A1122" w:rsidRPr="00E52E42">
        <w:rPr>
          <w:rFonts w:ascii="Arial" w:hAnsi="Arial" w:cs="Arial"/>
          <w:bCs/>
          <w:color w:val="BFBFBF"/>
        </w:rPr>
        <w:t>mencionado)</w:t>
      </w:r>
      <w:r w:rsidR="009A1122" w:rsidRPr="006E290A">
        <w:rPr>
          <w:rFonts w:ascii="Arial" w:hAnsi="Arial" w:cs="Arial"/>
          <w:bCs/>
          <w:color w:val="AEAAAA"/>
        </w:rPr>
        <w:t>.</w:t>
      </w:r>
    </w:p>
    <w:p w:rsidR="00070812" w:rsidRPr="003D653B" w:rsidRDefault="00070812" w:rsidP="00AC6920">
      <w:pPr>
        <w:spacing w:line="360" w:lineRule="auto"/>
        <w:jc w:val="both"/>
        <w:rPr>
          <w:rFonts w:ascii="Arial" w:hAnsi="Arial" w:cs="Arial"/>
          <w:bCs/>
          <w:color w:val="AEAAAA"/>
        </w:rPr>
      </w:pPr>
    </w:p>
    <w:p w:rsidR="00105A44" w:rsidRPr="00BC15A0" w:rsidRDefault="00105A44" w:rsidP="00AC6920">
      <w:pPr>
        <w:autoSpaceDE w:val="0"/>
        <w:autoSpaceDN w:val="0"/>
        <w:adjustRightInd w:val="0"/>
        <w:spacing w:line="360" w:lineRule="auto"/>
        <w:jc w:val="both"/>
        <w:rPr>
          <w:rFonts w:ascii="Arial" w:hAnsi="Arial" w:cs="Arial"/>
        </w:rPr>
      </w:pPr>
      <w:r w:rsidRPr="00AC4792">
        <w:rPr>
          <w:rFonts w:ascii="Arial" w:hAnsi="Arial" w:cs="Arial"/>
        </w:rPr>
        <w:t>En mérito de</w:t>
      </w:r>
      <w:r>
        <w:rPr>
          <w:rFonts w:ascii="Arial" w:hAnsi="Arial" w:cs="Arial"/>
        </w:rPr>
        <w:t xml:space="preserve"> lo expuesto, el suscrito </w:t>
      </w:r>
      <w:r w:rsidRPr="00105A44">
        <w:rPr>
          <w:rFonts w:ascii="Arial" w:hAnsi="Arial" w:cs="Arial"/>
          <w:color w:val="BFBFBF"/>
          <w:lang w:val="es-MX"/>
        </w:rPr>
        <w:t>(Grado, nombre y cargo)</w:t>
      </w:r>
      <w:r w:rsidRPr="00105A44">
        <w:rPr>
          <w:rFonts w:ascii="Arial" w:hAnsi="Arial" w:cs="Arial"/>
          <w:color w:val="BFBFBF"/>
        </w:rPr>
        <w:t xml:space="preserve">, </w:t>
      </w:r>
      <w:r w:rsidRPr="00AC4792">
        <w:rPr>
          <w:rFonts w:ascii="Arial" w:hAnsi="Arial" w:cs="Arial"/>
        </w:rPr>
        <w:t>en uso de las facultades otorgadas por la Ley 1</w:t>
      </w:r>
      <w:r>
        <w:rPr>
          <w:rFonts w:ascii="Arial" w:hAnsi="Arial" w:cs="Arial"/>
        </w:rPr>
        <w:t>862</w:t>
      </w:r>
      <w:r w:rsidRPr="00AC4792">
        <w:rPr>
          <w:rFonts w:ascii="Arial" w:hAnsi="Arial" w:cs="Arial"/>
        </w:rPr>
        <w:t xml:space="preserve"> del </w:t>
      </w:r>
      <w:r>
        <w:rPr>
          <w:rFonts w:ascii="Arial" w:hAnsi="Arial" w:cs="Arial"/>
        </w:rPr>
        <w:t>04</w:t>
      </w:r>
      <w:r w:rsidRPr="00AC4792">
        <w:rPr>
          <w:rFonts w:ascii="Arial" w:hAnsi="Arial" w:cs="Arial"/>
        </w:rPr>
        <w:t xml:space="preserve"> de </w:t>
      </w:r>
      <w:r>
        <w:rPr>
          <w:rFonts w:ascii="Arial" w:hAnsi="Arial" w:cs="Arial"/>
        </w:rPr>
        <w:t xml:space="preserve">agosto </w:t>
      </w:r>
      <w:r w:rsidRPr="00AC4792">
        <w:rPr>
          <w:rFonts w:ascii="Arial" w:hAnsi="Arial" w:cs="Arial"/>
        </w:rPr>
        <w:t>de 201</w:t>
      </w:r>
      <w:r>
        <w:rPr>
          <w:rFonts w:ascii="Arial" w:hAnsi="Arial" w:cs="Arial"/>
        </w:rPr>
        <w:t>7</w:t>
      </w:r>
      <w:r w:rsidRPr="00AC4792">
        <w:rPr>
          <w:rFonts w:ascii="Arial" w:hAnsi="Arial" w:cs="Arial"/>
        </w:rPr>
        <w:t xml:space="preserve">, </w:t>
      </w:r>
      <w:r w:rsidRPr="009A2F7A">
        <w:rPr>
          <w:rFonts w:ascii="Arial" w:hAnsi="Arial" w:cs="Arial"/>
          <w:i/>
        </w:rPr>
        <w:t>“</w:t>
      </w:r>
      <w:r w:rsidRPr="009A2F7A">
        <w:rPr>
          <w:rFonts w:ascii="Arial" w:hAnsi="Arial" w:cs="Arial"/>
          <w:i/>
          <w:color w:val="000000"/>
        </w:rPr>
        <w:t xml:space="preserve">Por la cual se </w:t>
      </w:r>
      <w:r>
        <w:rPr>
          <w:rFonts w:ascii="Arial" w:hAnsi="Arial" w:cs="Arial"/>
          <w:i/>
          <w:color w:val="000000"/>
        </w:rPr>
        <w:t>establecen normas de conducta del militar colombiano y se expide el Código Disciplinario Militar</w:t>
      </w:r>
      <w:r w:rsidRPr="009A2F7A">
        <w:rPr>
          <w:rFonts w:ascii="Arial" w:hAnsi="Arial" w:cs="Arial"/>
          <w:i/>
          <w:color w:val="000000"/>
        </w:rPr>
        <w:t>”</w:t>
      </w:r>
      <w:r w:rsidRPr="009A2F7A">
        <w:rPr>
          <w:rFonts w:ascii="Arial" w:hAnsi="Arial" w:cs="Arial"/>
          <w:color w:val="000000"/>
        </w:rPr>
        <w:t>,</w:t>
      </w:r>
    </w:p>
    <w:p w:rsidR="00C770DB" w:rsidRDefault="00C770DB" w:rsidP="00AC6920">
      <w:pPr>
        <w:spacing w:line="360" w:lineRule="auto"/>
        <w:jc w:val="both"/>
        <w:rPr>
          <w:rFonts w:ascii="Arial" w:hAnsi="Arial" w:cs="Arial"/>
        </w:rPr>
      </w:pPr>
    </w:p>
    <w:p w:rsidR="00850F44" w:rsidRPr="00070812" w:rsidRDefault="00850F44" w:rsidP="00AC6920">
      <w:pPr>
        <w:spacing w:line="360" w:lineRule="auto"/>
        <w:jc w:val="both"/>
        <w:rPr>
          <w:rFonts w:ascii="Arial" w:hAnsi="Arial" w:cs="Arial"/>
        </w:rPr>
      </w:pPr>
    </w:p>
    <w:p w:rsidR="00F027CC" w:rsidRPr="00070812" w:rsidRDefault="00F027CC" w:rsidP="00AC6920">
      <w:pPr>
        <w:spacing w:line="360" w:lineRule="auto"/>
        <w:jc w:val="center"/>
        <w:rPr>
          <w:rFonts w:ascii="Arial" w:hAnsi="Arial" w:cs="Arial"/>
          <w:b/>
          <w:sz w:val="26"/>
          <w:szCs w:val="26"/>
          <w:u w:val="single"/>
        </w:rPr>
      </w:pPr>
      <w:r w:rsidRPr="00070812">
        <w:rPr>
          <w:rFonts w:ascii="Arial" w:hAnsi="Arial" w:cs="Arial"/>
          <w:b/>
          <w:sz w:val="26"/>
          <w:szCs w:val="26"/>
          <w:u w:val="single"/>
        </w:rPr>
        <w:lastRenderedPageBreak/>
        <w:t>RESUELVE</w:t>
      </w:r>
    </w:p>
    <w:p w:rsidR="00F027CC" w:rsidRPr="00C50015" w:rsidRDefault="00F027CC" w:rsidP="00AC6920">
      <w:pPr>
        <w:spacing w:line="360" w:lineRule="auto"/>
        <w:jc w:val="center"/>
        <w:rPr>
          <w:rFonts w:ascii="Arial" w:hAnsi="Arial" w:cs="Arial"/>
        </w:rPr>
      </w:pPr>
    </w:p>
    <w:p w:rsidR="00F027CC" w:rsidRPr="00F13DB2" w:rsidRDefault="00F027CC" w:rsidP="00AC6920">
      <w:pPr>
        <w:spacing w:line="360" w:lineRule="auto"/>
        <w:ind w:left="1701" w:hanging="1701"/>
        <w:jc w:val="both"/>
        <w:rPr>
          <w:rFonts w:ascii="Arial" w:hAnsi="Arial" w:cs="Arial"/>
          <w:color w:val="AEAAAA"/>
        </w:rPr>
      </w:pPr>
      <w:r w:rsidRPr="00BB4D2A">
        <w:rPr>
          <w:rFonts w:ascii="Arial" w:hAnsi="Arial" w:cs="Arial"/>
          <w:b/>
        </w:rPr>
        <w:t>PRIMERO</w:t>
      </w:r>
      <w:r w:rsidRPr="00C50015">
        <w:rPr>
          <w:rFonts w:ascii="Arial" w:hAnsi="Arial" w:cs="Arial"/>
        </w:rPr>
        <w:t xml:space="preserve">: </w:t>
      </w:r>
      <w:r w:rsidRPr="00C50015">
        <w:rPr>
          <w:rFonts w:ascii="Arial" w:hAnsi="Arial" w:cs="Arial"/>
        </w:rPr>
        <w:tab/>
      </w:r>
      <w:r w:rsidR="009A1122">
        <w:rPr>
          <w:rFonts w:ascii="Arial" w:hAnsi="Arial" w:cs="Arial"/>
          <w:b/>
        </w:rPr>
        <w:t xml:space="preserve">ORDENAR </w:t>
      </w:r>
      <w:r w:rsidR="009A1122" w:rsidRPr="009A1122">
        <w:rPr>
          <w:rFonts w:ascii="Arial" w:hAnsi="Arial" w:cs="Arial"/>
        </w:rPr>
        <w:t xml:space="preserve">al señor </w:t>
      </w:r>
      <w:r w:rsidR="009A1122" w:rsidRPr="00F13DB2">
        <w:rPr>
          <w:rFonts w:ascii="Arial" w:hAnsi="Arial" w:cs="Arial"/>
          <w:color w:val="AEAAAA"/>
        </w:rPr>
        <w:t>(</w:t>
      </w:r>
      <w:r w:rsidR="00F13DB2" w:rsidRPr="00F13DB2">
        <w:rPr>
          <w:rFonts w:ascii="Arial" w:hAnsi="Arial" w:cs="Arial"/>
          <w:color w:val="AEAAAA"/>
        </w:rPr>
        <w:t>…</w:t>
      </w:r>
      <w:r w:rsidR="00C34BFA">
        <w:rPr>
          <w:rFonts w:ascii="Arial" w:hAnsi="Arial" w:cs="Arial"/>
          <w:color w:val="AEAAAA"/>
        </w:rPr>
        <w:t>I</w:t>
      </w:r>
      <w:r w:rsidR="009A1122" w:rsidRPr="00F13DB2">
        <w:rPr>
          <w:rFonts w:ascii="Arial" w:hAnsi="Arial" w:cs="Arial"/>
          <w:color w:val="AEAAAA"/>
        </w:rPr>
        <w:t>ndicar el</w:t>
      </w:r>
      <w:r w:rsidR="009A1122" w:rsidRPr="00F13DB2">
        <w:rPr>
          <w:rFonts w:ascii="Arial" w:hAnsi="Arial" w:cs="Arial"/>
        </w:rPr>
        <w:t xml:space="preserve"> </w:t>
      </w:r>
      <w:r w:rsidR="009A1122" w:rsidRPr="00F13DB2">
        <w:rPr>
          <w:rFonts w:ascii="Arial" w:hAnsi="Arial" w:cs="Arial"/>
          <w:iCs/>
          <w:color w:val="AEAAAA"/>
        </w:rPr>
        <w:t>auxiliar de</w:t>
      </w:r>
      <w:r w:rsidR="00105A44">
        <w:rPr>
          <w:rFonts w:ascii="Arial" w:hAnsi="Arial" w:cs="Arial"/>
          <w:iCs/>
          <w:color w:val="AEAAAA"/>
        </w:rPr>
        <w:t xml:space="preserve"> </w:t>
      </w:r>
      <w:r w:rsidR="009A1122" w:rsidRPr="00F13DB2">
        <w:rPr>
          <w:rFonts w:ascii="Arial" w:hAnsi="Arial" w:cs="Arial"/>
          <w:iCs/>
          <w:color w:val="AEAAAA"/>
        </w:rPr>
        <w:t>l</w:t>
      </w:r>
      <w:r w:rsidR="00105A44">
        <w:rPr>
          <w:rFonts w:ascii="Arial" w:hAnsi="Arial" w:cs="Arial"/>
          <w:iCs/>
          <w:color w:val="AEAAAA"/>
        </w:rPr>
        <w:t>a actuación disciplinaria</w:t>
      </w:r>
      <w:r w:rsidR="009A1122" w:rsidRPr="00F13DB2">
        <w:rPr>
          <w:rFonts w:ascii="Arial" w:hAnsi="Arial" w:cs="Arial"/>
          <w:iCs/>
          <w:color w:val="AEAAAA"/>
        </w:rPr>
        <w:t xml:space="preserve"> que por sus conocimientos t</w:t>
      </w:r>
      <w:r w:rsidR="009A1122" w:rsidRPr="00F13DB2">
        <w:rPr>
          <w:rFonts w:ascii="Arial" w:hAnsi="Arial" w:cs="Arial"/>
          <w:color w:val="AEAAAA"/>
        </w:rPr>
        <w:t>écnicos, científicos, artísticos u otros campos del saber realizó el peritaje)</w:t>
      </w:r>
      <w:r w:rsidR="009A1122">
        <w:rPr>
          <w:rFonts w:ascii="Arial" w:hAnsi="Arial" w:cs="Arial"/>
        </w:rPr>
        <w:t xml:space="preserve"> para que</w:t>
      </w:r>
      <w:r w:rsidR="008561F0">
        <w:rPr>
          <w:rFonts w:ascii="Arial" w:hAnsi="Arial" w:cs="Arial"/>
        </w:rPr>
        <w:t xml:space="preserve"> en el término de </w:t>
      </w:r>
      <w:r w:rsidR="00105A44">
        <w:rPr>
          <w:rFonts w:ascii="Arial" w:hAnsi="Arial" w:cs="Arial"/>
        </w:rPr>
        <w:t>cinco</w:t>
      </w:r>
      <w:r w:rsidR="008561F0">
        <w:rPr>
          <w:rFonts w:ascii="Arial" w:hAnsi="Arial" w:cs="Arial"/>
        </w:rPr>
        <w:t xml:space="preserve"> (</w:t>
      </w:r>
      <w:r w:rsidR="00105A44">
        <w:rPr>
          <w:rFonts w:ascii="Arial" w:hAnsi="Arial" w:cs="Arial"/>
        </w:rPr>
        <w:t>05</w:t>
      </w:r>
      <w:r w:rsidR="008561F0">
        <w:rPr>
          <w:rFonts w:ascii="Arial" w:hAnsi="Arial" w:cs="Arial"/>
        </w:rPr>
        <w:t xml:space="preserve">) días </w:t>
      </w:r>
      <w:r w:rsidR="009A1122">
        <w:rPr>
          <w:rFonts w:ascii="Arial" w:hAnsi="Arial" w:cs="Arial"/>
        </w:rPr>
        <w:t xml:space="preserve">realice la </w:t>
      </w:r>
      <w:r w:rsidR="009A1122" w:rsidRPr="00F13DB2">
        <w:rPr>
          <w:rFonts w:ascii="Arial" w:hAnsi="Arial" w:cs="Arial"/>
          <w:color w:val="AEAAAA"/>
        </w:rPr>
        <w:t>(</w:t>
      </w:r>
      <w:r w:rsidR="00F13DB2">
        <w:rPr>
          <w:rFonts w:ascii="Arial" w:hAnsi="Arial" w:cs="Arial"/>
          <w:color w:val="AEAAAA"/>
        </w:rPr>
        <w:t xml:space="preserve">… se deberá indicar si es </w:t>
      </w:r>
      <w:r w:rsidR="009A1122" w:rsidRPr="00F13DB2">
        <w:rPr>
          <w:rFonts w:ascii="Arial" w:hAnsi="Arial" w:cs="Arial"/>
          <w:color w:val="AEAAAA"/>
        </w:rPr>
        <w:t>aclaración</w:t>
      </w:r>
      <w:r w:rsidR="00C70D6C">
        <w:rPr>
          <w:rFonts w:ascii="Arial" w:hAnsi="Arial" w:cs="Arial"/>
          <w:color w:val="AEAAAA"/>
        </w:rPr>
        <w:t>, ampliación o adición</w:t>
      </w:r>
      <w:r w:rsidR="009A1122" w:rsidRPr="00F13DB2">
        <w:rPr>
          <w:rFonts w:ascii="Arial" w:hAnsi="Arial" w:cs="Arial"/>
          <w:color w:val="AEAAAA"/>
        </w:rPr>
        <w:t xml:space="preserve"> según sea el caso</w:t>
      </w:r>
      <w:r w:rsidR="008561F0" w:rsidRPr="00B403F9">
        <w:rPr>
          <w:rFonts w:ascii="Arial" w:hAnsi="Arial" w:cs="Arial"/>
          <w:i/>
          <w:color w:val="AEAAAA"/>
        </w:rPr>
        <w:t xml:space="preserve"> </w:t>
      </w:r>
      <w:r w:rsidR="008561F0" w:rsidRPr="00F13DB2">
        <w:rPr>
          <w:rFonts w:ascii="Arial" w:hAnsi="Arial" w:cs="Arial"/>
          <w:color w:val="AEAAAA"/>
        </w:rPr>
        <w:t>de los aspectos del Dictamen Pericial señalados de forma concreta en la parte motiva de la presente decisión</w:t>
      </w:r>
      <w:r w:rsidR="00105A44">
        <w:rPr>
          <w:rFonts w:ascii="Arial" w:hAnsi="Arial" w:cs="Arial"/>
          <w:color w:val="AEAAAA"/>
        </w:rPr>
        <w:t xml:space="preserve"> formulando los tópicos sobre los cuales deberá realizar la </w:t>
      </w:r>
      <w:r w:rsidR="00C70D6C" w:rsidRPr="00F13DB2">
        <w:rPr>
          <w:rFonts w:ascii="Arial" w:hAnsi="Arial" w:cs="Arial"/>
          <w:color w:val="AEAAAA"/>
        </w:rPr>
        <w:t>aclaración</w:t>
      </w:r>
      <w:r w:rsidR="00C70D6C">
        <w:rPr>
          <w:rFonts w:ascii="Arial" w:hAnsi="Arial" w:cs="Arial"/>
          <w:color w:val="AEAAAA"/>
        </w:rPr>
        <w:t>, ampliación o adición</w:t>
      </w:r>
      <w:r w:rsidR="00105A44">
        <w:rPr>
          <w:rFonts w:ascii="Arial" w:hAnsi="Arial" w:cs="Arial"/>
          <w:color w:val="AEAAAA"/>
        </w:rPr>
        <w:t xml:space="preserve"> del dictamen</w:t>
      </w:r>
      <w:r w:rsidR="00850F44">
        <w:rPr>
          <w:rFonts w:ascii="Arial" w:hAnsi="Arial" w:cs="Arial"/>
          <w:color w:val="AEAAAA"/>
        </w:rPr>
        <w:t>…</w:t>
      </w:r>
      <w:r w:rsidR="009A1122" w:rsidRPr="00F13DB2">
        <w:rPr>
          <w:rFonts w:ascii="Arial" w:hAnsi="Arial" w:cs="Arial"/>
          <w:color w:val="AEAAAA"/>
        </w:rPr>
        <w:t>)</w:t>
      </w:r>
      <w:r w:rsidR="008561F0" w:rsidRPr="00F13DB2">
        <w:rPr>
          <w:rFonts w:ascii="Arial" w:hAnsi="Arial" w:cs="Arial"/>
        </w:rPr>
        <w:t>.</w:t>
      </w:r>
    </w:p>
    <w:p w:rsidR="0015216F" w:rsidRDefault="0015216F" w:rsidP="00AC6920">
      <w:pPr>
        <w:spacing w:line="360" w:lineRule="auto"/>
        <w:ind w:left="1410" w:hanging="1410"/>
        <w:jc w:val="both"/>
        <w:rPr>
          <w:rFonts w:ascii="Arial" w:hAnsi="Arial" w:cs="Arial"/>
          <w:b/>
        </w:rPr>
      </w:pPr>
      <w:r>
        <w:rPr>
          <w:rFonts w:ascii="Arial" w:hAnsi="Arial" w:cs="Arial"/>
          <w:b/>
        </w:rPr>
        <w:tab/>
      </w:r>
    </w:p>
    <w:p w:rsidR="00652007" w:rsidRPr="00A6424A" w:rsidRDefault="00F027CC" w:rsidP="00AC6920">
      <w:pPr>
        <w:spacing w:line="360" w:lineRule="auto"/>
        <w:ind w:left="1701" w:hanging="1701"/>
        <w:jc w:val="both"/>
        <w:rPr>
          <w:rFonts w:ascii="Arial" w:hAnsi="Arial" w:cs="Arial"/>
          <w:i/>
        </w:rPr>
      </w:pPr>
      <w:r w:rsidRPr="00BB4D2A">
        <w:rPr>
          <w:rFonts w:ascii="Arial" w:hAnsi="Arial" w:cs="Arial"/>
          <w:b/>
        </w:rPr>
        <w:t>SEGUNDO</w:t>
      </w:r>
      <w:r w:rsidRPr="00C50015">
        <w:rPr>
          <w:rFonts w:ascii="Arial" w:hAnsi="Arial" w:cs="Arial"/>
        </w:rPr>
        <w:t xml:space="preserve">: </w:t>
      </w:r>
      <w:r w:rsidRPr="00C50015">
        <w:rPr>
          <w:rFonts w:ascii="Arial" w:hAnsi="Arial" w:cs="Arial"/>
        </w:rPr>
        <w:tab/>
      </w:r>
      <w:r w:rsidR="008561F0">
        <w:rPr>
          <w:rFonts w:ascii="Arial" w:hAnsi="Arial" w:cs="Arial"/>
          <w:b/>
        </w:rPr>
        <w:t xml:space="preserve">CORRASE </w:t>
      </w:r>
      <w:r w:rsidR="008561F0" w:rsidRPr="008561F0">
        <w:rPr>
          <w:rFonts w:ascii="Arial" w:hAnsi="Arial" w:cs="Arial"/>
        </w:rPr>
        <w:t>traslado</w:t>
      </w:r>
      <w:r w:rsidR="00A6424A">
        <w:rPr>
          <w:rFonts w:ascii="Arial" w:hAnsi="Arial" w:cs="Arial"/>
        </w:rPr>
        <w:t xml:space="preserve"> </w:t>
      </w:r>
      <w:r w:rsidR="008561F0" w:rsidRPr="008561F0">
        <w:rPr>
          <w:rFonts w:ascii="Arial" w:hAnsi="Arial" w:cs="Arial"/>
        </w:rPr>
        <w:t>a los sujetos procesales</w:t>
      </w:r>
      <w:r w:rsidR="00A6424A">
        <w:rPr>
          <w:rFonts w:ascii="Arial" w:hAnsi="Arial" w:cs="Arial"/>
        </w:rPr>
        <w:t xml:space="preserve"> de las resultas ordenadas en el numeral anterior</w:t>
      </w:r>
      <w:r w:rsidR="008561F0" w:rsidRPr="008561F0">
        <w:rPr>
          <w:rFonts w:ascii="Arial" w:hAnsi="Arial" w:cs="Arial"/>
        </w:rPr>
        <w:t xml:space="preserve"> por el término de tres (03) días</w:t>
      </w:r>
      <w:r w:rsidR="00D727B2">
        <w:rPr>
          <w:rFonts w:ascii="Arial" w:hAnsi="Arial" w:cs="Arial"/>
        </w:rPr>
        <w:t>, para que</w:t>
      </w:r>
      <w:r w:rsidR="009C6BC1">
        <w:rPr>
          <w:rFonts w:ascii="Arial" w:hAnsi="Arial" w:cs="Arial"/>
        </w:rPr>
        <w:t xml:space="preserve">, si es su deseo, </w:t>
      </w:r>
      <w:r w:rsidR="00D727B2">
        <w:rPr>
          <w:rFonts w:ascii="Arial" w:hAnsi="Arial" w:cs="Arial"/>
        </w:rPr>
        <w:t>ejerzan l</w:t>
      </w:r>
      <w:r w:rsidR="009C6BC1">
        <w:rPr>
          <w:rFonts w:ascii="Arial" w:hAnsi="Arial" w:cs="Arial"/>
        </w:rPr>
        <w:t>os</w:t>
      </w:r>
      <w:r w:rsidR="00D727B2">
        <w:rPr>
          <w:rFonts w:ascii="Arial" w:hAnsi="Arial" w:cs="Arial"/>
        </w:rPr>
        <w:t xml:space="preserve"> derechos consagra</w:t>
      </w:r>
      <w:r w:rsidR="00C70D6C">
        <w:rPr>
          <w:rFonts w:ascii="Arial" w:hAnsi="Arial" w:cs="Arial"/>
        </w:rPr>
        <w:t xml:space="preserve">dos en el </w:t>
      </w:r>
      <w:r w:rsidR="00D727B2">
        <w:rPr>
          <w:rFonts w:ascii="Arial" w:hAnsi="Arial" w:cs="Arial"/>
        </w:rPr>
        <w:t xml:space="preserve">artículo </w:t>
      </w:r>
      <w:r w:rsidR="00C70D6C">
        <w:rPr>
          <w:rFonts w:ascii="Arial" w:hAnsi="Arial" w:cs="Arial"/>
        </w:rPr>
        <w:t>207</w:t>
      </w:r>
      <w:r w:rsidR="00D727B2">
        <w:rPr>
          <w:rFonts w:ascii="Arial" w:hAnsi="Arial" w:cs="Arial"/>
        </w:rPr>
        <w:t xml:space="preserve"> de la Ley 1</w:t>
      </w:r>
      <w:r w:rsidR="00C70D6C">
        <w:rPr>
          <w:rFonts w:ascii="Arial" w:hAnsi="Arial" w:cs="Arial"/>
        </w:rPr>
        <w:t>862</w:t>
      </w:r>
      <w:r w:rsidR="00C34BFA">
        <w:rPr>
          <w:rFonts w:ascii="Arial" w:hAnsi="Arial" w:cs="Arial"/>
        </w:rPr>
        <w:t xml:space="preserve"> de </w:t>
      </w:r>
      <w:r w:rsidR="00D727B2">
        <w:rPr>
          <w:rFonts w:ascii="Arial" w:hAnsi="Arial" w:cs="Arial"/>
        </w:rPr>
        <w:t>201</w:t>
      </w:r>
      <w:r w:rsidR="00C70D6C">
        <w:rPr>
          <w:rFonts w:ascii="Arial" w:hAnsi="Arial" w:cs="Arial"/>
        </w:rPr>
        <w:t>7</w:t>
      </w:r>
      <w:r w:rsidR="00D727B2">
        <w:rPr>
          <w:rStyle w:val="Refdenotaalpie"/>
          <w:rFonts w:ascii="Arial" w:hAnsi="Arial"/>
        </w:rPr>
        <w:footnoteReference w:id="4"/>
      </w:r>
      <w:r w:rsidR="00D727B2">
        <w:rPr>
          <w:rFonts w:ascii="Arial" w:hAnsi="Arial" w:cs="Arial"/>
        </w:rPr>
        <w:t>.</w:t>
      </w:r>
      <w:r w:rsidR="00A6424A">
        <w:rPr>
          <w:rFonts w:ascii="Arial" w:hAnsi="Arial" w:cs="Arial"/>
        </w:rPr>
        <w:t xml:space="preserve"> </w:t>
      </w:r>
      <w:r w:rsidR="008561F0">
        <w:rPr>
          <w:rFonts w:ascii="Arial" w:hAnsi="Arial" w:cs="Arial"/>
          <w:b/>
        </w:rPr>
        <w:t xml:space="preserve"> </w:t>
      </w:r>
    </w:p>
    <w:p w:rsidR="0065686E" w:rsidRPr="0065686E" w:rsidRDefault="0065686E" w:rsidP="00AC6920">
      <w:pPr>
        <w:spacing w:line="360" w:lineRule="auto"/>
        <w:ind w:left="1410" w:hanging="1410"/>
        <w:jc w:val="both"/>
        <w:rPr>
          <w:rFonts w:ascii="Arial" w:hAnsi="Arial" w:cs="Arial"/>
        </w:rPr>
      </w:pPr>
    </w:p>
    <w:p w:rsidR="0065686E" w:rsidRPr="0065686E" w:rsidRDefault="00A05DC0" w:rsidP="00AC6920">
      <w:pPr>
        <w:spacing w:line="360" w:lineRule="auto"/>
        <w:ind w:left="1701" w:hanging="1701"/>
        <w:rPr>
          <w:rFonts w:ascii="Arial" w:hAnsi="Arial" w:cs="Arial"/>
        </w:rPr>
      </w:pPr>
      <w:r>
        <w:rPr>
          <w:rFonts w:ascii="Arial" w:hAnsi="Arial" w:cs="Arial"/>
          <w:b/>
        </w:rPr>
        <w:t>CUARTO</w:t>
      </w:r>
      <w:r w:rsidR="0065686E" w:rsidRPr="0065686E">
        <w:rPr>
          <w:rFonts w:ascii="Arial" w:hAnsi="Arial" w:cs="Arial"/>
          <w:b/>
        </w:rPr>
        <w:t xml:space="preserve">:    </w:t>
      </w:r>
      <w:r w:rsidR="00E274A1">
        <w:rPr>
          <w:rFonts w:ascii="Arial" w:hAnsi="Arial" w:cs="Arial"/>
          <w:b/>
        </w:rPr>
        <w:t xml:space="preserve">    </w:t>
      </w:r>
      <w:r w:rsidR="0065686E" w:rsidRPr="0015216F">
        <w:rPr>
          <w:rFonts w:ascii="Arial" w:hAnsi="Arial" w:cs="Arial"/>
          <w:b/>
        </w:rPr>
        <w:t>CONTRA</w:t>
      </w:r>
      <w:r w:rsidR="0065686E" w:rsidRPr="0065686E">
        <w:rPr>
          <w:rFonts w:ascii="Arial" w:hAnsi="Arial" w:cs="Arial"/>
        </w:rPr>
        <w:t xml:space="preserve"> la presente Providencia </w:t>
      </w:r>
      <w:r w:rsidR="0065686E" w:rsidRPr="0065686E">
        <w:rPr>
          <w:rFonts w:ascii="Arial" w:hAnsi="Arial" w:cs="Arial"/>
          <w:b/>
          <w:bCs/>
        </w:rPr>
        <w:t>NO</w:t>
      </w:r>
      <w:r w:rsidR="0065686E" w:rsidRPr="0065686E">
        <w:rPr>
          <w:rFonts w:ascii="Arial" w:hAnsi="Arial" w:cs="Arial"/>
        </w:rPr>
        <w:t xml:space="preserve"> procede Recurso alguno</w:t>
      </w:r>
    </w:p>
    <w:p w:rsidR="001717EC" w:rsidRPr="0065686E" w:rsidRDefault="001717EC" w:rsidP="00AC6920">
      <w:pPr>
        <w:spacing w:line="360" w:lineRule="auto"/>
        <w:rPr>
          <w:rFonts w:ascii="Arial" w:hAnsi="Arial" w:cs="Arial"/>
        </w:rPr>
      </w:pPr>
    </w:p>
    <w:p w:rsidR="00F027CC" w:rsidRPr="0065686E" w:rsidRDefault="00F027CC" w:rsidP="00AC6920">
      <w:pPr>
        <w:spacing w:line="360" w:lineRule="auto"/>
        <w:rPr>
          <w:rFonts w:ascii="Arial" w:hAnsi="Arial" w:cs="Arial"/>
        </w:rPr>
      </w:pPr>
    </w:p>
    <w:p w:rsidR="00914DEC" w:rsidRDefault="00914DEC" w:rsidP="00AC6920">
      <w:pPr>
        <w:pStyle w:val="Textoindependiente"/>
        <w:tabs>
          <w:tab w:val="left" w:pos="0"/>
        </w:tabs>
        <w:jc w:val="center"/>
        <w:rPr>
          <w:rFonts w:cs="Arial"/>
          <w:b/>
          <w:sz w:val="24"/>
          <w:szCs w:val="24"/>
        </w:rPr>
      </w:pPr>
    </w:p>
    <w:p w:rsidR="00F027CC" w:rsidRPr="00BB4D2A" w:rsidRDefault="00F027CC" w:rsidP="00AC6920">
      <w:pPr>
        <w:pStyle w:val="Textoindependiente"/>
        <w:tabs>
          <w:tab w:val="left" w:pos="0"/>
        </w:tabs>
        <w:jc w:val="center"/>
        <w:rPr>
          <w:rFonts w:cs="Arial"/>
          <w:b/>
          <w:i/>
          <w:sz w:val="24"/>
          <w:szCs w:val="24"/>
        </w:rPr>
      </w:pPr>
      <w:r w:rsidRPr="0065686E">
        <w:rPr>
          <w:rFonts w:cs="Arial"/>
          <w:b/>
          <w:sz w:val="24"/>
          <w:szCs w:val="24"/>
        </w:rPr>
        <w:t>COMUNÍQUESE, NOTIFÍQUESE, Y CÚMPLASE,</w:t>
      </w:r>
    </w:p>
    <w:p w:rsidR="00F027CC" w:rsidRPr="00C50015" w:rsidRDefault="00F027CC" w:rsidP="00AC6920">
      <w:pPr>
        <w:spacing w:line="360" w:lineRule="auto"/>
        <w:rPr>
          <w:rFonts w:ascii="Arial" w:hAnsi="Arial" w:cs="Arial"/>
        </w:rPr>
      </w:pPr>
    </w:p>
    <w:p w:rsidR="00AA62B6" w:rsidRDefault="00AA62B6" w:rsidP="00AC6920">
      <w:pPr>
        <w:pStyle w:val="Textoindependiente"/>
        <w:rPr>
          <w:rFonts w:cs="Arial"/>
          <w:i/>
          <w:color w:val="A6A6A6"/>
          <w:sz w:val="24"/>
          <w:szCs w:val="24"/>
        </w:rPr>
      </w:pPr>
    </w:p>
    <w:p w:rsidR="00914DEC" w:rsidRDefault="00914DEC" w:rsidP="00AC6920">
      <w:pPr>
        <w:pStyle w:val="Textoindependiente"/>
        <w:rPr>
          <w:rFonts w:cs="Arial"/>
          <w:i/>
          <w:color w:val="A6A6A6"/>
          <w:sz w:val="24"/>
          <w:szCs w:val="24"/>
        </w:rPr>
      </w:pPr>
    </w:p>
    <w:p w:rsidR="00ED362F" w:rsidRPr="00D35C2C" w:rsidRDefault="00ED362F" w:rsidP="00AC6920">
      <w:pPr>
        <w:pStyle w:val="Textoindependiente"/>
        <w:rPr>
          <w:rFonts w:cs="Arial"/>
          <w:i/>
          <w:color w:val="A6A6A6"/>
          <w:sz w:val="24"/>
          <w:szCs w:val="24"/>
        </w:rPr>
      </w:pPr>
    </w:p>
    <w:p w:rsidR="00ED362F" w:rsidRPr="00AC6920" w:rsidRDefault="00ED362F" w:rsidP="00AC6920">
      <w:pPr>
        <w:pStyle w:val="Ttulo"/>
        <w:spacing w:line="360" w:lineRule="auto"/>
        <w:ind w:right="51"/>
        <w:rPr>
          <w:rFonts w:ascii="Arial" w:hAnsi="Arial" w:cs="Arial"/>
          <w:color w:val="BFBFBF"/>
          <w:sz w:val="24"/>
          <w:szCs w:val="24"/>
        </w:rPr>
      </w:pPr>
      <w:r w:rsidRPr="00AC6920">
        <w:rPr>
          <w:rFonts w:ascii="Arial" w:hAnsi="Arial" w:cs="Arial"/>
          <w:color w:val="BFBFBF"/>
          <w:sz w:val="24"/>
          <w:szCs w:val="24"/>
        </w:rPr>
        <w:t xml:space="preserve">(… Grado, Nombres y Apellidos </w:t>
      </w:r>
      <w:r w:rsidR="00AC2AFD">
        <w:rPr>
          <w:rFonts w:ascii="Arial" w:hAnsi="Arial" w:cs="Arial"/>
          <w:sz w:val="24"/>
          <w:szCs w:val="24"/>
        </w:rPr>
        <w:t>Autoridad Disciplinaria</w:t>
      </w:r>
      <w:r w:rsidRPr="00AC6920">
        <w:rPr>
          <w:rFonts w:ascii="Arial" w:hAnsi="Arial" w:cs="Arial"/>
          <w:color w:val="BFBFBF"/>
          <w:sz w:val="24"/>
          <w:szCs w:val="24"/>
        </w:rPr>
        <w:t xml:space="preserve"> </w:t>
      </w:r>
      <w:r w:rsidR="00914DEC" w:rsidRPr="00AC6920">
        <w:rPr>
          <w:rFonts w:ascii="Arial" w:hAnsi="Arial" w:cs="Arial"/>
          <w:color w:val="BFBFBF"/>
          <w:sz w:val="24"/>
          <w:szCs w:val="24"/>
        </w:rPr>
        <w:t>Competente…)</w:t>
      </w:r>
    </w:p>
    <w:p w:rsidR="00ED362F" w:rsidRPr="00AC6920" w:rsidRDefault="00ED362F" w:rsidP="00AC6920">
      <w:pPr>
        <w:pStyle w:val="Ttulo"/>
        <w:spacing w:line="360" w:lineRule="auto"/>
        <w:ind w:right="51"/>
        <w:rPr>
          <w:rFonts w:ascii="Arial" w:hAnsi="Arial" w:cs="Arial"/>
          <w:b/>
          <w:color w:val="BFBFBF"/>
          <w:sz w:val="24"/>
          <w:szCs w:val="24"/>
        </w:rPr>
      </w:pPr>
      <w:r w:rsidRPr="00AC6920">
        <w:rPr>
          <w:rFonts w:ascii="Arial" w:hAnsi="Arial" w:cs="Arial"/>
          <w:color w:val="BFBFBF"/>
          <w:sz w:val="24"/>
          <w:szCs w:val="24"/>
        </w:rPr>
        <w:t xml:space="preserve">(… Cargo </w:t>
      </w:r>
      <w:r w:rsidR="00AC2AFD">
        <w:rPr>
          <w:rFonts w:ascii="Arial" w:hAnsi="Arial" w:cs="Arial"/>
          <w:color w:val="BFBFBF"/>
          <w:sz w:val="26"/>
          <w:szCs w:val="26"/>
        </w:rPr>
        <w:t xml:space="preserve">de la </w:t>
      </w:r>
      <w:r w:rsidR="00AC2AFD">
        <w:rPr>
          <w:rFonts w:ascii="Arial" w:hAnsi="Arial" w:cs="Arial"/>
          <w:sz w:val="24"/>
          <w:szCs w:val="24"/>
        </w:rPr>
        <w:t>Autoridad Disciplinaria</w:t>
      </w:r>
      <w:r w:rsidR="00AC2AFD">
        <w:rPr>
          <w:rFonts w:ascii="Arial" w:hAnsi="Arial" w:cs="Arial"/>
          <w:color w:val="BFBFBF"/>
          <w:sz w:val="26"/>
          <w:szCs w:val="26"/>
        </w:rPr>
        <w:t xml:space="preserve"> </w:t>
      </w:r>
      <w:r w:rsidR="00914DEC" w:rsidRPr="00AC6920">
        <w:rPr>
          <w:rFonts w:ascii="Arial" w:hAnsi="Arial" w:cs="Arial"/>
          <w:color w:val="BFBFBF"/>
          <w:sz w:val="24"/>
          <w:szCs w:val="24"/>
        </w:rPr>
        <w:t>Competente…)</w:t>
      </w:r>
    </w:p>
    <w:p w:rsidR="00ED362F" w:rsidRPr="00AC6920" w:rsidRDefault="00AC2AFD" w:rsidP="00AC6920">
      <w:pPr>
        <w:pStyle w:val="Ttulo"/>
        <w:spacing w:line="360" w:lineRule="auto"/>
        <w:ind w:right="51"/>
        <w:rPr>
          <w:rFonts w:ascii="Arial" w:hAnsi="Arial" w:cs="Arial"/>
          <w:sz w:val="24"/>
          <w:szCs w:val="24"/>
        </w:rPr>
      </w:pPr>
      <w:r>
        <w:rPr>
          <w:rFonts w:ascii="Arial" w:hAnsi="Arial" w:cs="Arial"/>
          <w:sz w:val="24"/>
          <w:szCs w:val="24"/>
        </w:rPr>
        <w:t>Autoridad Disciplinaria</w:t>
      </w:r>
      <w:r w:rsidR="00ED362F" w:rsidRPr="00AC6920">
        <w:rPr>
          <w:rFonts w:ascii="Arial" w:hAnsi="Arial" w:cs="Arial"/>
          <w:sz w:val="24"/>
          <w:szCs w:val="24"/>
        </w:rPr>
        <w:t xml:space="preserve"> Competente</w:t>
      </w:r>
    </w:p>
    <w:p w:rsidR="00ED362F" w:rsidRPr="00AC6920" w:rsidRDefault="00ED362F" w:rsidP="00AC6920">
      <w:pPr>
        <w:pStyle w:val="Ttulo"/>
        <w:spacing w:line="360" w:lineRule="auto"/>
        <w:ind w:right="51"/>
        <w:rPr>
          <w:rFonts w:ascii="Arial" w:hAnsi="Arial" w:cs="Arial"/>
          <w:sz w:val="24"/>
          <w:szCs w:val="24"/>
        </w:rPr>
      </w:pPr>
    </w:p>
    <w:p w:rsidR="00ED362F" w:rsidRPr="00AC6920" w:rsidRDefault="00ED362F" w:rsidP="00AC6920">
      <w:pPr>
        <w:pStyle w:val="Ttulo"/>
        <w:spacing w:line="360" w:lineRule="auto"/>
        <w:ind w:right="51"/>
        <w:rPr>
          <w:rFonts w:ascii="Arial" w:hAnsi="Arial" w:cs="Arial"/>
          <w:color w:val="BFBFBF"/>
          <w:sz w:val="24"/>
          <w:szCs w:val="24"/>
        </w:rPr>
      </w:pPr>
    </w:p>
    <w:p w:rsidR="00914DEC" w:rsidRPr="00AC6920" w:rsidRDefault="00914DEC" w:rsidP="00AC6920">
      <w:pPr>
        <w:pStyle w:val="Ttulo"/>
        <w:spacing w:line="360" w:lineRule="auto"/>
        <w:ind w:right="51"/>
        <w:rPr>
          <w:rFonts w:ascii="Arial" w:hAnsi="Arial" w:cs="Arial"/>
          <w:color w:val="BFBFBF"/>
          <w:sz w:val="24"/>
          <w:szCs w:val="24"/>
        </w:rPr>
      </w:pPr>
    </w:p>
    <w:p w:rsidR="00ED362F" w:rsidRPr="00AC6920" w:rsidRDefault="00ED362F" w:rsidP="00AC6920">
      <w:pPr>
        <w:pStyle w:val="Ttulo"/>
        <w:spacing w:line="360" w:lineRule="auto"/>
        <w:ind w:right="51"/>
        <w:rPr>
          <w:rFonts w:ascii="Arial" w:hAnsi="Arial" w:cs="Arial"/>
          <w:color w:val="BFBFBF"/>
          <w:sz w:val="24"/>
          <w:szCs w:val="24"/>
        </w:rPr>
      </w:pPr>
      <w:r w:rsidRPr="00AC6920">
        <w:rPr>
          <w:rFonts w:ascii="Arial" w:hAnsi="Arial" w:cs="Arial"/>
          <w:color w:val="BFBFBF"/>
          <w:sz w:val="24"/>
          <w:szCs w:val="24"/>
        </w:rPr>
        <w:lastRenderedPageBreak/>
        <w:t xml:space="preserve">(… Grado, Nombres y Apellidos del </w:t>
      </w:r>
      <w:proofErr w:type="gramStart"/>
      <w:r w:rsidRPr="00AC6920">
        <w:rPr>
          <w:rFonts w:ascii="Arial" w:hAnsi="Arial" w:cs="Arial"/>
          <w:color w:val="BFBFBF"/>
          <w:sz w:val="24"/>
          <w:szCs w:val="24"/>
        </w:rPr>
        <w:t>Secretario</w:t>
      </w:r>
      <w:proofErr w:type="gramEnd"/>
      <w:r w:rsidRPr="00AC6920">
        <w:rPr>
          <w:rFonts w:ascii="Arial" w:hAnsi="Arial" w:cs="Arial"/>
          <w:color w:val="BFBFBF"/>
          <w:sz w:val="24"/>
          <w:szCs w:val="24"/>
        </w:rPr>
        <w:t>(a), si es que el Despacho decide nombrar uno…)</w:t>
      </w:r>
    </w:p>
    <w:p w:rsidR="00ED362F" w:rsidRPr="00AC6920" w:rsidRDefault="00ED362F" w:rsidP="00AC6920">
      <w:pPr>
        <w:pStyle w:val="Ttulo"/>
        <w:spacing w:line="360" w:lineRule="auto"/>
        <w:ind w:right="51"/>
        <w:rPr>
          <w:rFonts w:ascii="Arial" w:hAnsi="Arial" w:cs="Arial"/>
          <w:sz w:val="24"/>
          <w:szCs w:val="24"/>
        </w:rPr>
      </w:pPr>
      <w:r w:rsidRPr="00AC6920">
        <w:rPr>
          <w:rFonts w:ascii="Arial" w:hAnsi="Arial" w:cs="Arial"/>
          <w:sz w:val="24"/>
          <w:szCs w:val="24"/>
        </w:rPr>
        <w:t>Secretario</w:t>
      </w:r>
    </w:p>
    <w:p w:rsidR="00ED362F" w:rsidRDefault="00ED362F" w:rsidP="00AC6920">
      <w:pPr>
        <w:pStyle w:val="Ttulo"/>
        <w:spacing w:line="360" w:lineRule="auto"/>
        <w:ind w:right="51"/>
        <w:rPr>
          <w:rFonts w:ascii="Arial" w:hAnsi="Arial" w:cs="Arial"/>
          <w:sz w:val="26"/>
          <w:szCs w:val="26"/>
        </w:rPr>
      </w:pPr>
    </w:p>
    <w:p w:rsidR="00AC6920" w:rsidRDefault="00AC6920" w:rsidP="00AC6920">
      <w:pPr>
        <w:pStyle w:val="Ttulo"/>
        <w:spacing w:line="360" w:lineRule="auto"/>
        <w:ind w:right="51"/>
        <w:rPr>
          <w:rFonts w:ascii="Arial" w:hAnsi="Arial" w:cs="Arial"/>
          <w:sz w:val="26"/>
          <w:szCs w:val="26"/>
        </w:rPr>
      </w:pPr>
    </w:p>
    <w:p w:rsidR="00ED362F" w:rsidRPr="00ED362F" w:rsidRDefault="00ED362F" w:rsidP="00AC6920">
      <w:pPr>
        <w:pStyle w:val="Ttulo1"/>
        <w:spacing w:before="0" w:line="360" w:lineRule="auto"/>
        <w:jc w:val="both"/>
        <w:rPr>
          <w:rFonts w:ascii="Arial" w:hAnsi="Arial" w:cs="Arial"/>
          <w:b w:val="0"/>
          <w:bCs w:val="0"/>
          <w:color w:val="auto"/>
          <w:sz w:val="20"/>
        </w:rPr>
      </w:pPr>
      <w:r w:rsidRPr="00ED362F">
        <w:rPr>
          <w:rFonts w:ascii="Arial" w:hAnsi="Arial" w:cs="Arial"/>
          <w:color w:val="auto"/>
          <w:sz w:val="20"/>
        </w:rPr>
        <w:t>Proyectó y Elaboró:</w:t>
      </w:r>
    </w:p>
    <w:p w:rsidR="00ED362F" w:rsidRPr="00CD127E" w:rsidRDefault="00ED362F" w:rsidP="00AC6920">
      <w:pPr>
        <w:pStyle w:val="Ttulo1"/>
        <w:spacing w:before="0" w:line="360" w:lineRule="auto"/>
        <w:jc w:val="both"/>
        <w:rPr>
          <w:rFonts w:ascii="Arial" w:hAnsi="Arial" w:cs="Arial"/>
          <w:b w:val="0"/>
          <w:color w:val="D0CECE"/>
          <w:sz w:val="20"/>
        </w:rPr>
      </w:pPr>
      <w:r w:rsidRPr="00CD127E">
        <w:rPr>
          <w:rFonts w:ascii="Arial" w:hAnsi="Arial" w:cs="Arial"/>
          <w:b w:val="0"/>
          <w:color w:val="D0CECE"/>
          <w:sz w:val="20"/>
        </w:rPr>
        <w:t xml:space="preserve">(…Grado, Nombres, Apellidos y Cargo del </w:t>
      </w:r>
      <w:proofErr w:type="gramStart"/>
      <w:r w:rsidRPr="00CD127E">
        <w:rPr>
          <w:rFonts w:ascii="Arial" w:hAnsi="Arial" w:cs="Arial"/>
          <w:b w:val="0"/>
          <w:color w:val="D0CECE"/>
          <w:sz w:val="20"/>
        </w:rPr>
        <w:t>Funcionario</w:t>
      </w:r>
      <w:proofErr w:type="gramEnd"/>
      <w:r w:rsidRPr="00CD127E">
        <w:rPr>
          <w:rFonts w:ascii="Arial" w:hAnsi="Arial" w:cs="Arial"/>
          <w:b w:val="0"/>
          <w:color w:val="D0CECE"/>
          <w:sz w:val="20"/>
        </w:rPr>
        <w:t xml:space="preserve"> que proyectó y elaboró la providencia …)</w:t>
      </w:r>
    </w:p>
    <w:p w:rsidR="00ED362F" w:rsidRPr="00ED362F" w:rsidRDefault="00ED362F" w:rsidP="00AC6920">
      <w:pPr>
        <w:spacing w:line="360" w:lineRule="auto"/>
        <w:jc w:val="both"/>
      </w:pPr>
    </w:p>
    <w:p w:rsidR="00ED362F" w:rsidRPr="00ED362F" w:rsidRDefault="00ED362F" w:rsidP="00AC6920">
      <w:pPr>
        <w:pStyle w:val="Ttulo1"/>
        <w:spacing w:before="0" w:line="360" w:lineRule="auto"/>
        <w:jc w:val="both"/>
        <w:rPr>
          <w:rFonts w:ascii="Arial" w:hAnsi="Arial" w:cs="Arial"/>
          <w:b w:val="0"/>
          <w:bCs w:val="0"/>
          <w:color w:val="auto"/>
          <w:sz w:val="20"/>
        </w:rPr>
      </w:pPr>
      <w:r w:rsidRPr="00ED362F">
        <w:rPr>
          <w:rFonts w:ascii="Arial" w:hAnsi="Arial" w:cs="Arial"/>
          <w:color w:val="auto"/>
          <w:sz w:val="20"/>
        </w:rPr>
        <w:t>Revisó y Aprobó:</w:t>
      </w:r>
    </w:p>
    <w:p w:rsidR="00ED362F" w:rsidRPr="00ED362F" w:rsidRDefault="00ED362F" w:rsidP="00AC6920">
      <w:pPr>
        <w:pStyle w:val="Ttulo1"/>
        <w:spacing w:before="0" w:line="360" w:lineRule="auto"/>
        <w:jc w:val="both"/>
        <w:rPr>
          <w:rFonts w:ascii="Arial" w:hAnsi="Arial" w:cs="Arial"/>
          <w:color w:val="D0CECE"/>
          <w:sz w:val="20"/>
        </w:rPr>
      </w:pPr>
      <w:r w:rsidRPr="00CD127E">
        <w:rPr>
          <w:rFonts w:ascii="Arial" w:hAnsi="Arial" w:cs="Arial"/>
          <w:b w:val="0"/>
          <w:color w:val="D0CECE"/>
          <w:sz w:val="20"/>
        </w:rPr>
        <w:t xml:space="preserve">(…Grado, Nombres, Apellidos y Cargo del </w:t>
      </w:r>
      <w:proofErr w:type="gramStart"/>
      <w:r w:rsidRPr="00CD127E">
        <w:rPr>
          <w:rFonts w:ascii="Arial" w:hAnsi="Arial" w:cs="Arial"/>
          <w:b w:val="0"/>
          <w:color w:val="D0CECE"/>
          <w:sz w:val="20"/>
        </w:rPr>
        <w:t>Funcionario</w:t>
      </w:r>
      <w:proofErr w:type="gramEnd"/>
      <w:r w:rsidRPr="00CD127E">
        <w:rPr>
          <w:rFonts w:ascii="Arial" w:hAnsi="Arial" w:cs="Arial"/>
          <w:b w:val="0"/>
          <w:color w:val="D0CECE"/>
          <w:sz w:val="20"/>
        </w:rPr>
        <w:t xml:space="preserve"> que revisó y aprobó la providencia</w:t>
      </w:r>
      <w:r w:rsidRPr="00ED362F">
        <w:rPr>
          <w:rFonts w:ascii="Arial" w:hAnsi="Arial" w:cs="Arial"/>
          <w:color w:val="D0CECE"/>
          <w:sz w:val="20"/>
        </w:rPr>
        <w:t xml:space="preserve"> …)</w:t>
      </w:r>
    </w:p>
    <w:p w:rsidR="00787D8A" w:rsidRPr="00787D8A" w:rsidRDefault="00787D8A" w:rsidP="00AC6920">
      <w:pPr>
        <w:pStyle w:val="Ttulo"/>
        <w:spacing w:line="360" w:lineRule="auto"/>
        <w:ind w:left="567" w:hanging="567"/>
        <w:jc w:val="left"/>
        <w:rPr>
          <w:rFonts w:ascii="Arial" w:hAnsi="Arial" w:cs="Arial"/>
          <w:b/>
          <w:bCs/>
          <w:color w:val="BFBFBF"/>
          <w:sz w:val="20"/>
        </w:rPr>
      </w:pPr>
    </w:p>
    <w:p w:rsidR="00AC6920" w:rsidRDefault="00AC6920" w:rsidP="00AC6920">
      <w:pPr>
        <w:pStyle w:val="Ttulo"/>
        <w:ind w:left="567" w:hanging="567"/>
        <w:jc w:val="left"/>
        <w:rPr>
          <w:rFonts w:ascii="Arial" w:hAnsi="Arial" w:cs="Arial"/>
          <w:b/>
          <w:bCs/>
          <w:color w:val="BFBFBF"/>
          <w:sz w:val="20"/>
        </w:rPr>
      </w:pPr>
    </w:p>
    <w:p w:rsidR="00AC6920" w:rsidRDefault="00AC6920" w:rsidP="00AC6920">
      <w:pPr>
        <w:pStyle w:val="Ttulo"/>
        <w:ind w:left="567" w:hanging="567"/>
        <w:jc w:val="left"/>
        <w:rPr>
          <w:rFonts w:ascii="Arial" w:hAnsi="Arial" w:cs="Arial"/>
          <w:b/>
          <w:bCs/>
          <w:color w:val="BFBFBF"/>
          <w:sz w:val="20"/>
        </w:rPr>
      </w:pPr>
    </w:p>
    <w:p w:rsidR="00787D8A" w:rsidRPr="00787D8A" w:rsidRDefault="00787D8A" w:rsidP="00AC6920">
      <w:pPr>
        <w:pStyle w:val="Ttulo"/>
        <w:ind w:left="567" w:hanging="567"/>
        <w:jc w:val="left"/>
        <w:rPr>
          <w:rFonts w:ascii="Arial" w:hAnsi="Arial" w:cs="Arial"/>
          <w:b/>
          <w:bCs/>
          <w:color w:val="BFBFBF"/>
          <w:sz w:val="20"/>
        </w:rPr>
      </w:pPr>
      <w:r w:rsidRPr="00787D8A">
        <w:rPr>
          <w:rFonts w:ascii="Arial" w:hAnsi="Arial" w:cs="Arial"/>
          <w:b/>
          <w:bCs/>
          <w:color w:val="BFBFBF"/>
          <w:sz w:val="20"/>
        </w:rPr>
        <w:t>PARÁMETROS DE PRESENTACIÓN DEL TEXTO:</w:t>
      </w:r>
    </w:p>
    <w:p w:rsidR="00787D8A" w:rsidRPr="00787D8A" w:rsidRDefault="00787D8A" w:rsidP="00AC6920">
      <w:pPr>
        <w:pStyle w:val="Ttulo"/>
        <w:ind w:left="567" w:hanging="567"/>
        <w:jc w:val="both"/>
        <w:rPr>
          <w:rFonts w:ascii="Arial" w:hAnsi="Arial" w:cs="Arial"/>
          <w:b/>
          <w:bCs/>
          <w:color w:val="BFBFBF"/>
          <w:sz w:val="20"/>
        </w:rPr>
      </w:pPr>
    </w:p>
    <w:p w:rsidR="00787D8A" w:rsidRPr="00787D8A" w:rsidRDefault="00787D8A" w:rsidP="00AC6920">
      <w:pPr>
        <w:pStyle w:val="Ttulo"/>
        <w:numPr>
          <w:ilvl w:val="0"/>
          <w:numId w:val="16"/>
        </w:numPr>
        <w:ind w:left="567" w:hanging="567"/>
        <w:jc w:val="both"/>
        <w:rPr>
          <w:rFonts w:ascii="Arial" w:hAnsi="Arial" w:cs="Arial"/>
          <w:color w:val="BFBFBF"/>
          <w:sz w:val="20"/>
        </w:rPr>
      </w:pPr>
      <w:r w:rsidRPr="00787D8A">
        <w:rPr>
          <w:rFonts w:ascii="Arial" w:hAnsi="Arial" w:cs="Arial"/>
          <w:color w:val="BFBFBF"/>
          <w:sz w:val="20"/>
        </w:rPr>
        <w:t>El tamaño de la hoja en que se trabajará el formato será Oficio.</w:t>
      </w:r>
    </w:p>
    <w:p w:rsidR="00787D8A" w:rsidRPr="00787D8A" w:rsidRDefault="00787D8A" w:rsidP="00AC6920">
      <w:pPr>
        <w:pStyle w:val="Ttulo"/>
        <w:numPr>
          <w:ilvl w:val="0"/>
          <w:numId w:val="16"/>
        </w:numPr>
        <w:ind w:left="567" w:hanging="567"/>
        <w:jc w:val="both"/>
        <w:rPr>
          <w:rFonts w:ascii="Arial" w:hAnsi="Arial" w:cs="Arial"/>
          <w:color w:val="BFBFBF"/>
          <w:sz w:val="20"/>
        </w:rPr>
      </w:pPr>
      <w:r w:rsidRPr="00787D8A">
        <w:rPr>
          <w:rFonts w:ascii="Arial" w:hAnsi="Arial" w:cs="Arial"/>
          <w:color w:val="BFBFBF"/>
          <w:sz w:val="20"/>
        </w:rPr>
        <w:t>La letra a utilizar en el formato será Arial tamaño 12 para los textos y Arial tamaño 13 para los títulos o acápites.</w:t>
      </w:r>
    </w:p>
    <w:p w:rsidR="00787D8A" w:rsidRPr="00787D8A" w:rsidRDefault="00787D8A" w:rsidP="00AC6920">
      <w:pPr>
        <w:pStyle w:val="Ttulo"/>
        <w:numPr>
          <w:ilvl w:val="0"/>
          <w:numId w:val="16"/>
        </w:numPr>
        <w:ind w:left="567" w:hanging="567"/>
        <w:jc w:val="both"/>
        <w:rPr>
          <w:rFonts w:ascii="Arial" w:hAnsi="Arial" w:cs="Arial"/>
          <w:color w:val="BFBFBF"/>
          <w:sz w:val="20"/>
        </w:rPr>
      </w:pPr>
      <w:r w:rsidRPr="00787D8A">
        <w:rPr>
          <w:rFonts w:ascii="Arial" w:hAnsi="Arial" w:cs="Arial"/>
          <w:color w:val="BFBFBF"/>
          <w:sz w:val="20"/>
        </w:rPr>
        <w:t xml:space="preserve">Las citas de normas, doctrina y/o jurisprudencia se hará en Time New </w:t>
      </w:r>
      <w:r w:rsidR="005B3C58" w:rsidRPr="00787D8A">
        <w:rPr>
          <w:rFonts w:ascii="Arial" w:hAnsi="Arial" w:cs="Arial"/>
          <w:color w:val="BFBFBF"/>
          <w:sz w:val="20"/>
        </w:rPr>
        <w:t>Román</w:t>
      </w:r>
      <w:r w:rsidRPr="00787D8A">
        <w:rPr>
          <w:rFonts w:ascii="Arial" w:hAnsi="Arial" w:cs="Arial"/>
          <w:color w:val="BFBFBF"/>
          <w:sz w:val="20"/>
        </w:rPr>
        <w:t xml:space="preserve"> tamaño 12, en cursiva y dentro de paréntesis. Ej: </w:t>
      </w:r>
      <w:r w:rsidRPr="00787D8A">
        <w:rPr>
          <w:rFonts w:ascii="Arial" w:hAnsi="Arial" w:cs="Arial"/>
          <w:i/>
          <w:iCs/>
          <w:color w:val="BFBFBF"/>
          <w:sz w:val="20"/>
        </w:rPr>
        <w:t>“(…) XXXXXX (…)”</w:t>
      </w:r>
      <w:r w:rsidRPr="00787D8A">
        <w:rPr>
          <w:rFonts w:ascii="Arial" w:hAnsi="Arial" w:cs="Arial"/>
          <w:color w:val="BFBFBF"/>
          <w:sz w:val="20"/>
        </w:rPr>
        <w:t>.</w:t>
      </w:r>
    </w:p>
    <w:p w:rsidR="00787D8A" w:rsidRPr="00787D8A" w:rsidRDefault="00787D8A" w:rsidP="00AC6920">
      <w:pPr>
        <w:pStyle w:val="Ttulo"/>
        <w:numPr>
          <w:ilvl w:val="0"/>
          <w:numId w:val="16"/>
        </w:numPr>
        <w:ind w:left="567" w:hanging="567"/>
        <w:jc w:val="both"/>
        <w:rPr>
          <w:rFonts w:ascii="Arial" w:hAnsi="Arial" w:cs="Arial"/>
          <w:color w:val="BFBFBF"/>
          <w:sz w:val="20"/>
        </w:rPr>
      </w:pPr>
      <w:r w:rsidRPr="00787D8A">
        <w:rPr>
          <w:rFonts w:ascii="Arial" w:hAnsi="Arial" w:cs="Arial"/>
          <w:color w:val="BFBFBF"/>
          <w:sz w:val="20"/>
        </w:rPr>
        <w:t xml:space="preserve">Las Notas de Referencias o Pié de Páginas serán en Time New </w:t>
      </w:r>
      <w:r w:rsidR="005B3C58" w:rsidRPr="00787D8A">
        <w:rPr>
          <w:rFonts w:ascii="Arial" w:hAnsi="Arial" w:cs="Arial"/>
          <w:color w:val="BFBFBF"/>
          <w:sz w:val="20"/>
        </w:rPr>
        <w:t>Román</w:t>
      </w:r>
      <w:r w:rsidRPr="00787D8A">
        <w:rPr>
          <w:rFonts w:ascii="Arial" w:hAnsi="Arial" w:cs="Arial"/>
          <w:color w:val="BFBFBF"/>
          <w:sz w:val="20"/>
        </w:rPr>
        <w:t xml:space="preserve"> tamaño 8, Cursiva.</w:t>
      </w:r>
    </w:p>
    <w:p w:rsidR="00787D8A" w:rsidRPr="00787D8A" w:rsidRDefault="00787D8A" w:rsidP="00AC6920">
      <w:pPr>
        <w:pStyle w:val="Ttulo"/>
        <w:numPr>
          <w:ilvl w:val="0"/>
          <w:numId w:val="16"/>
        </w:numPr>
        <w:ind w:left="567" w:hanging="567"/>
        <w:jc w:val="both"/>
        <w:rPr>
          <w:rFonts w:ascii="Arial" w:hAnsi="Arial" w:cs="Arial"/>
          <w:color w:val="BFBFBF"/>
          <w:sz w:val="20"/>
        </w:rPr>
      </w:pPr>
      <w:r w:rsidRPr="00787D8A">
        <w:rPr>
          <w:rFonts w:ascii="Arial" w:hAnsi="Arial" w:cs="Arial"/>
          <w:color w:val="BFBFBF"/>
          <w:sz w:val="20"/>
        </w:rPr>
        <w:t>La letra y tamaño de “Proyectó”, “Elaboró”, “Revisó” y “Aprobó”, será en Arial 8 y negrilla; los datos con los cuales se diligencien estos parámetros, serán en el mismo tipo y tamaño de letra, sin negrilla.</w:t>
      </w:r>
    </w:p>
    <w:p w:rsidR="00787D8A" w:rsidRPr="00787D8A" w:rsidRDefault="00787D8A" w:rsidP="00AC6920">
      <w:pPr>
        <w:pStyle w:val="Ttulo"/>
        <w:numPr>
          <w:ilvl w:val="0"/>
          <w:numId w:val="16"/>
        </w:numPr>
        <w:ind w:left="567" w:hanging="567"/>
        <w:jc w:val="both"/>
        <w:rPr>
          <w:rFonts w:ascii="Arial" w:hAnsi="Arial" w:cs="Arial"/>
          <w:color w:val="BFBFBF"/>
          <w:sz w:val="20"/>
        </w:rPr>
      </w:pPr>
      <w:r w:rsidRPr="00787D8A">
        <w:rPr>
          <w:rFonts w:ascii="Arial" w:hAnsi="Arial" w:cs="Arial"/>
          <w:color w:val="BFBFBF"/>
          <w:sz w:val="20"/>
        </w:rPr>
        <w:t>Los títulos o acápites de las providencias deberán ir en mayúscula, negrita y subrayado, sin ningún tipo de numeración.</w:t>
      </w:r>
    </w:p>
    <w:p w:rsidR="00787D8A" w:rsidRPr="00787D8A" w:rsidRDefault="00787D8A" w:rsidP="00AC6920">
      <w:pPr>
        <w:pStyle w:val="Ttulo"/>
        <w:numPr>
          <w:ilvl w:val="0"/>
          <w:numId w:val="16"/>
        </w:numPr>
        <w:ind w:left="567" w:hanging="567"/>
        <w:jc w:val="both"/>
        <w:rPr>
          <w:rFonts w:ascii="Arial" w:hAnsi="Arial" w:cs="Arial"/>
          <w:b/>
          <w:bCs/>
          <w:color w:val="BFBFBF"/>
          <w:sz w:val="20"/>
        </w:rPr>
      </w:pPr>
      <w:r w:rsidRPr="00787D8A">
        <w:rPr>
          <w:rFonts w:ascii="Arial" w:hAnsi="Arial" w:cs="Arial"/>
          <w:color w:val="BFBFBF"/>
          <w:sz w:val="20"/>
        </w:rPr>
        <w:t>Los párrafos que conforman cada uno de los acápites de la providencia, no tendrán sangría, iniciarán desde la margen inicial estipulada para el formato (4cm).</w:t>
      </w:r>
      <w:r w:rsidRPr="00787D8A">
        <w:rPr>
          <w:rFonts w:ascii="Arial" w:hAnsi="Arial" w:cs="Arial"/>
          <w:b/>
          <w:bCs/>
          <w:color w:val="BFBFBF"/>
          <w:sz w:val="20"/>
        </w:rPr>
        <w:t xml:space="preserve"> </w:t>
      </w:r>
    </w:p>
    <w:p w:rsidR="00787D8A" w:rsidRPr="00787D8A" w:rsidRDefault="00787D8A" w:rsidP="00AC6920">
      <w:pPr>
        <w:pStyle w:val="Ttulo"/>
        <w:numPr>
          <w:ilvl w:val="0"/>
          <w:numId w:val="16"/>
        </w:numPr>
        <w:ind w:left="567" w:hanging="567"/>
        <w:jc w:val="both"/>
        <w:rPr>
          <w:rFonts w:ascii="Arial" w:hAnsi="Arial" w:cs="Arial"/>
          <w:color w:val="BFBFBF"/>
          <w:sz w:val="20"/>
        </w:rPr>
      </w:pPr>
      <w:r w:rsidRPr="00787D8A">
        <w:rPr>
          <w:rFonts w:ascii="Arial" w:hAnsi="Arial" w:cs="Arial"/>
          <w:color w:val="BFBFBF"/>
          <w:sz w:val="20"/>
        </w:rPr>
        <w:t>El espacio de interlineado de párrafo será de 1.5 cms.; los espacios entre acápites serán de 3.0cms, es decir doble espacio, al igual que el que separa el membrete de la fecha y ésta del primer acápite; los de firmas de 6.0cms., excepto la del Funcionario que proyectó y elaboró, la cual irá a 3.0cms. de la que le anteceda.</w:t>
      </w:r>
    </w:p>
    <w:p w:rsidR="00787D8A" w:rsidRPr="00787D8A" w:rsidRDefault="00787D8A" w:rsidP="00AC6920">
      <w:pPr>
        <w:pStyle w:val="Ttulo"/>
        <w:numPr>
          <w:ilvl w:val="0"/>
          <w:numId w:val="16"/>
        </w:numPr>
        <w:ind w:left="567" w:hanging="567"/>
        <w:jc w:val="both"/>
        <w:rPr>
          <w:rFonts w:ascii="Arial" w:hAnsi="Arial" w:cs="Arial"/>
          <w:color w:val="BFBFBF"/>
          <w:sz w:val="20"/>
        </w:rPr>
      </w:pPr>
      <w:r w:rsidRPr="00787D8A">
        <w:rPr>
          <w:rFonts w:ascii="Arial" w:hAnsi="Arial" w:cs="Arial"/>
          <w:color w:val="BFBFBF"/>
          <w:sz w:val="20"/>
        </w:rPr>
        <w:t>Los márgenes del documento serán: Superior: 3.0cms., Inferior: 3.0cms., Derecho: 3.0cms. e Izquierdo: 4.0cms.</w:t>
      </w:r>
    </w:p>
    <w:p w:rsidR="00787D8A" w:rsidRPr="00787D8A" w:rsidRDefault="00787D8A" w:rsidP="00AC6920">
      <w:pPr>
        <w:pStyle w:val="Ttulo"/>
        <w:numPr>
          <w:ilvl w:val="0"/>
          <w:numId w:val="16"/>
        </w:numPr>
        <w:ind w:left="567" w:hanging="567"/>
        <w:jc w:val="both"/>
        <w:rPr>
          <w:rFonts w:ascii="Arial" w:hAnsi="Arial" w:cs="Arial"/>
          <w:color w:val="BFBFBF"/>
          <w:sz w:val="20"/>
        </w:rPr>
      </w:pPr>
      <w:r w:rsidRPr="00787D8A">
        <w:rPr>
          <w:rFonts w:ascii="Arial" w:hAnsi="Arial" w:cs="Arial"/>
          <w:color w:val="BFBFBF"/>
          <w:sz w:val="20"/>
        </w:rPr>
        <w:t>Los acápites podrán ser utilizados en género femenino o masculino y/o singular o plural, según corresponda al hecho que se investiga.</w:t>
      </w:r>
    </w:p>
    <w:p w:rsidR="00787D8A" w:rsidRPr="00787D8A" w:rsidRDefault="00787D8A" w:rsidP="00AC6920">
      <w:pPr>
        <w:pStyle w:val="Ttulo"/>
        <w:numPr>
          <w:ilvl w:val="0"/>
          <w:numId w:val="16"/>
        </w:numPr>
        <w:ind w:left="567" w:hanging="567"/>
        <w:jc w:val="both"/>
        <w:rPr>
          <w:rFonts w:ascii="Arial" w:hAnsi="Arial" w:cs="Arial"/>
          <w:color w:val="BFBFBF"/>
          <w:sz w:val="20"/>
        </w:rPr>
      </w:pPr>
      <w:r w:rsidRPr="00787D8A">
        <w:rPr>
          <w:rFonts w:ascii="Arial" w:hAnsi="Arial" w:cs="Arial"/>
          <w:color w:val="BFBFBF"/>
          <w:sz w:val="20"/>
        </w:rPr>
        <w:t>Se podrá resaltar con negrilla, mayúscula sostenida, subrayado o cursiva, los datos de relevancia que cada funcionario estime pertinente.</w:t>
      </w:r>
    </w:p>
    <w:p w:rsidR="00787D8A" w:rsidRPr="00787D8A" w:rsidRDefault="00787D8A" w:rsidP="00AC6920">
      <w:pPr>
        <w:pStyle w:val="Ttulo"/>
        <w:numPr>
          <w:ilvl w:val="0"/>
          <w:numId w:val="16"/>
        </w:numPr>
        <w:ind w:left="567" w:hanging="567"/>
        <w:jc w:val="both"/>
        <w:rPr>
          <w:rFonts w:ascii="Arial" w:hAnsi="Arial" w:cs="Arial"/>
          <w:color w:val="BFBFBF"/>
          <w:sz w:val="20"/>
        </w:rPr>
      </w:pPr>
      <w:r w:rsidRPr="00787D8A">
        <w:rPr>
          <w:rFonts w:ascii="Arial" w:hAnsi="Arial" w:cs="Arial"/>
          <w:color w:val="BFBFBF"/>
          <w:sz w:val="20"/>
        </w:rPr>
        <w:t xml:space="preserve">Los numerales que conforman el acápite denominado </w:t>
      </w:r>
      <w:r w:rsidRPr="00787D8A">
        <w:rPr>
          <w:rFonts w:ascii="Arial" w:hAnsi="Arial" w:cs="Arial"/>
          <w:b/>
          <w:color w:val="BFBFBF"/>
          <w:sz w:val="20"/>
        </w:rPr>
        <w:t>“RESUELVE”</w:t>
      </w:r>
      <w:r w:rsidRPr="00787D8A">
        <w:rPr>
          <w:rFonts w:ascii="Arial" w:hAnsi="Arial" w:cs="Arial"/>
          <w:color w:val="BFBFBF"/>
          <w:sz w:val="20"/>
        </w:rPr>
        <w:t>, deberán identificarse en letras, negrita y mayúscula, seguido de los dos puntos (:). Ej.: PRIMERO: Lo ordenado en cada numeral deberá tener sangría a 3.0cm., que iniciará desde la margen inicial estipulada para el formato.</w:t>
      </w:r>
    </w:p>
    <w:p w:rsidR="00787D8A" w:rsidRPr="00787D8A" w:rsidRDefault="00787D8A" w:rsidP="00AC6920">
      <w:pPr>
        <w:pStyle w:val="Ttulo"/>
        <w:numPr>
          <w:ilvl w:val="0"/>
          <w:numId w:val="16"/>
        </w:numPr>
        <w:ind w:left="567" w:hanging="567"/>
        <w:jc w:val="both"/>
        <w:rPr>
          <w:rFonts w:ascii="Arial" w:hAnsi="Arial" w:cs="Arial"/>
          <w:color w:val="BFBFBF"/>
          <w:sz w:val="20"/>
        </w:rPr>
      </w:pPr>
      <w:r w:rsidRPr="00787D8A">
        <w:rPr>
          <w:rFonts w:ascii="Arial" w:hAnsi="Arial" w:cs="Arial"/>
          <w:color w:val="BFBFBF"/>
          <w:sz w:val="20"/>
        </w:rPr>
        <w:t>Los formatos no podrán tener encabezado distinto al correspondiente al Sistema Integrado de Gestión de Calidad.</w:t>
      </w:r>
    </w:p>
    <w:p w:rsidR="00787D8A" w:rsidRPr="00787D8A" w:rsidRDefault="00787D8A" w:rsidP="00AC6920">
      <w:pPr>
        <w:pStyle w:val="Ttulo"/>
        <w:spacing w:line="360" w:lineRule="auto"/>
        <w:jc w:val="both"/>
        <w:rPr>
          <w:rFonts w:ascii="Arial" w:hAnsi="Arial" w:cs="Arial"/>
          <w:color w:val="BFBFBF"/>
          <w:sz w:val="20"/>
        </w:rPr>
      </w:pPr>
    </w:p>
    <w:p w:rsidR="00AA62B6" w:rsidRPr="00787D8A" w:rsidRDefault="00AA62B6" w:rsidP="00AC6920">
      <w:pPr>
        <w:pStyle w:val="Textoindependiente"/>
        <w:jc w:val="center"/>
        <w:rPr>
          <w:rFonts w:cs="Arial"/>
          <w:sz w:val="24"/>
          <w:szCs w:val="24"/>
          <w:lang w:val="es-ES_tradnl"/>
        </w:rPr>
      </w:pPr>
    </w:p>
    <w:p w:rsidR="00ED362F" w:rsidRDefault="00ED362F" w:rsidP="00AC6920">
      <w:pPr>
        <w:pStyle w:val="Textoindependiente"/>
        <w:jc w:val="center"/>
        <w:rPr>
          <w:rFonts w:cs="Arial"/>
          <w:sz w:val="24"/>
          <w:szCs w:val="24"/>
        </w:rPr>
      </w:pPr>
    </w:p>
    <w:p w:rsidR="00ED362F" w:rsidRPr="00ED362F" w:rsidRDefault="00ED362F" w:rsidP="00AC6920">
      <w:pPr>
        <w:pStyle w:val="Textoindependiente"/>
        <w:jc w:val="center"/>
        <w:rPr>
          <w:rFonts w:cs="Arial"/>
          <w:sz w:val="24"/>
          <w:szCs w:val="24"/>
          <w:lang w:val="es-ES_tradnl"/>
        </w:rPr>
      </w:pPr>
    </w:p>
    <w:sectPr w:rsidR="00ED362F" w:rsidRPr="00ED362F" w:rsidSect="009F6A6C">
      <w:headerReference w:type="even" r:id="rId8"/>
      <w:headerReference w:type="default" r:id="rId9"/>
      <w:footerReference w:type="even" r:id="rId10"/>
      <w:footerReference w:type="default" r:id="rId11"/>
      <w:headerReference w:type="first" r:id="rId12"/>
      <w:footerReference w:type="first" r:id="rId13"/>
      <w:pgSz w:w="12240" w:h="18720" w:code="41"/>
      <w:pgMar w:top="1584" w:right="1418" w:bottom="1701" w:left="1985" w:header="567" w:footer="9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7156" w:rsidRDefault="00167156" w:rsidP="00CC7951">
      <w:r>
        <w:separator/>
      </w:r>
    </w:p>
  </w:endnote>
  <w:endnote w:type="continuationSeparator" w:id="0">
    <w:p w:rsidR="00167156" w:rsidRDefault="00167156" w:rsidP="00CC7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JLLA+ArialNarrow">
    <w:altName w:val="Arial Narrow"/>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DejaVu Sans">
    <w:altName w:val="Times New Roman"/>
    <w:charset w:val="00"/>
    <w:family w:val="swiss"/>
    <w:pitch w:val="variable"/>
    <w:sig w:usb0="E7002EFF" w:usb1="D200FDFF" w:usb2="0A04602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A14" w:rsidRDefault="00727A1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7AF9" w:rsidRPr="005B3A21" w:rsidRDefault="00747AF9" w:rsidP="00747AF9">
    <w:pPr>
      <w:tabs>
        <w:tab w:val="center" w:pos="4252"/>
        <w:tab w:val="right" w:pos="8504"/>
      </w:tabs>
      <w:jc w:val="center"/>
      <w:rPr>
        <w:rFonts w:ascii="Helvetica" w:hAnsi="Helvetica" w:cs="Helvetica"/>
        <w:sz w:val="14"/>
        <w:szCs w:val="14"/>
      </w:rPr>
    </w:pPr>
  </w:p>
  <w:p w:rsidR="00747AF9" w:rsidRDefault="001C6468" w:rsidP="00747AF9">
    <w:pPr>
      <w:tabs>
        <w:tab w:val="right" w:pos="8504"/>
      </w:tabs>
      <w:jc w:val="center"/>
      <w:rPr>
        <w:rFonts w:ascii="Arial" w:hAnsi="Arial" w:cs="Arial"/>
        <w:iCs/>
        <w:sz w:val="12"/>
        <w:szCs w:val="12"/>
      </w:rPr>
    </w:pPr>
    <w:r>
      <w:rPr>
        <w:noProof/>
      </w:rPr>
      <w:drawing>
        <wp:anchor distT="0" distB="0" distL="114300" distR="114300" simplePos="0" relativeHeight="251657728" behindDoc="0" locked="0" layoutInCell="1" allowOverlap="1">
          <wp:simplePos x="0" y="0"/>
          <wp:positionH relativeFrom="column">
            <wp:posOffset>5038725</wp:posOffset>
          </wp:positionH>
          <wp:positionV relativeFrom="page">
            <wp:posOffset>10934700</wp:posOffset>
          </wp:positionV>
          <wp:extent cx="854075" cy="476885"/>
          <wp:effectExtent l="0" t="0" r="0" b="0"/>
          <wp:wrapSquare wrapText="bothSides"/>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075" cy="476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597B" w:rsidRPr="007D2128" w:rsidRDefault="0067597B" w:rsidP="0067597B">
    <w:pPr>
      <w:pStyle w:val="Piedepgina"/>
      <w:numPr>
        <w:ilvl w:val="0"/>
        <w:numId w:val="18"/>
      </w:numPr>
      <w:jc w:val="center"/>
      <w:rPr>
        <w:rFonts w:ascii="Arial" w:hAnsi="Arial" w:cs="Arial"/>
        <w:sz w:val="16"/>
        <w:szCs w:val="16"/>
      </w:rPr>
    </w:pPr>
    <w:bookmarkStart w:id="1" w:name="_Hlk211866398"/>
    <w:bookmarkStart w:id="2" w:name="_Hlk210293931"/>
    <w:r w:rsidRPr="007D2128">
      <w:rPr>
        <w:rFonts w:ascii="Arial" w:hAnsi="Arial" w:cs="Arial"/>
        <w:sz w:val="16"/>
        <w:szCs w:val="16"/>
      </w:rPr>
      <w:t>Est</w:t>
    </w:r>
    <w:r>
      <w:rPr>
        <w:rFonts w:ascii="Arial" w:hAnsi="Arial" w:cs="Arial"/>
        <w:sz w:val="16"/>
        <w:szCs w:val="16"/>
      </w:rPr>
      <w:t>e documento es propiedad del EJÉ</w:t>
    </w:r>
    <w:r w:rsidRPr="007D2128">
      <w:rPr>
        <w:rFonts w:ascii="Arial" w:hAnsi="Arial" w:cs="Arial"/>
        <w:sz w:val="16"/>
        <w:szCs w:val="16"/>
      </w:rPr>
      <w:t>RCITO NACIONAL</w:t>
    </w:r>
    <w:r>
      <w:rPr>
        <w:rFonts w:ascii="Arial" w:hAnsi="Arial" w:cs="Arial"/>
        <w:sz w:val="16"/>
        <w:szCs w:val="16"/>
      </w:rPr>
      <w:t xml:space="preserve">                                                          </w:t>
    </w:r>
  </w:p>
  <w:p w:rsidR="0067597B" w:rsidRPr="007D2128" w:rsidRDefault="0067597B" w:rsidP="0067597B">
    <w:pPr>
      <w:pStyle w:val="Piedepgina"/>
      <w:numPr>
        <w:ilvl w:val="0"/>
        <w:numId w:val="18"/>
      </w:numPr>
      <w:tabs>
        <w:tab w:val="clear" w:pos="4252"/>
        <w:tab w:val="clear" w:pos="8504"/>
        <w:tab w:val="center" w:pos="4419"/>
        <w:tab w:val="right" w:pos="8838"/>
      </w:tabs>
      <w:jc w:val="center"/>
      <w:rPr>
        <w:rFonts w:ascii="Arial" w:hAnsi="Arial" w:cs="Arial"/>
        <w:sz w:val="16"/>
        <w:szCs w:val="16"/>
      </w:rPr>
    </w:pPr>
    <w:r w:rsidRPr="008F1432">
      <w:rPr>
        <w:rFonts w:ascii="Arial" w:hAnsi="Arial" w:cs="Arial"/>
        <w:sz w:val="16"/>
        <w:szCs w:val="16"/>
      </w:rPr>
      <w:t>No está autorizada su reproducción total o parcial</w:t>
    </w:r>
    <w:bookmarkEnd w:id="1"/>
  </w:p>
  <w:bookmarkEnd w:id="2"/>
  <w:p w:rsidR="00747AF9" w:rsidRPr="009164E5" w:rsidRDefault="00747AF9" w:rsidP="0067597B">
    <w:pPr>
      <w:tabs>
        <w:tab w:val="center" w:pos="4252"/>
        <w:tab w:val="right" w:pos="8504"/>
      </w:tabs>
      <w:rPr>
        <w:rFonts w:ascii="Arial" w:hAnsi="Arial" w:cs="Arial"/>
        <w:i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7AF9" w:rsidRPr="005B3A21" w:rsidRDefault="00747AF9" w:rsidP="00747AF9">
    <w:pPr>
      <w:tabs>
        <w:tab w:val="center" w:pos="4252"/>
        <w:tab w:val="right" w:pos="8504"/>
      </w:tabs>
      <w:jc w:val="center"/>
      <w:rPr>
        <w:rFonts w:ascii="Helvetica" w:hAnsi="Helvetica" w:cs="Helvetica"/>
        <w:sz w:val="14"/>
        <w:szCs w:val="14"/>
      </w:rPr>
    </w:pPr>
    <w:bookmarkStart w:id="3" w:name="OLE_LINK1"/>
  </w:p>
  <w:p w:rsidR="00747AF9" w:rsidRDefault="00747AF9" w:rsidP="00747AF9">
    <w:pPr>
      <w:tabs>
        <w:tab w:val="right" w:pos="8504"/>
      </w:tabs>
      <w:jc w:val="center"/>
      <w:rPr>
        <w:rFonts w:ascii="Arial" w:hAnsi="Arial" w:cs="Arial"/>
        <w:iCs/>
        <w:sz w:val="12"/>
        <w:szCs w:val="12"/>
      </w:rPr>
    </w:pPr>
  </w:p>
  <w:bookmarkEnd w:id="3"/>
  <w:p w:rsidR="00747AF9" w:rsidRDefault="00747AF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7156" w:rsidRDefault="00167156" w:rsidP="00CC7951">
      <w:r>
        <w:separator/>
      </w:r>
    </w:p>
  </w:footnote>
  <w:footnote w:type="continuationSeparator" w:id="0">
    <w:p w:rsidR="00167156" w:rsidRDefault="00167156" w:rsidP="00CC7951">
      <w:r>
        <w:continuationSeparator/>
      </w:r>
    </w:p>
  </w:footnote>
  <w:footnote w:id="1">
    <w:p w:rsidR="00105A44" w:rsidRPr="000D07FE" w:rsidRDefault="0058556A" w:rsidP="00105A44">
      <w:pPr>
        <w:shd w:val="clear" w:color="auto" w:fill="FFFFFF"/>
        <w:jc w:val="both"/>
        <w:rPr>
          <w:rFonts w:ascii="Arial" w:eastAsia="Arial Unicode MS" w:hAnsi="Arial" w:cs="Arial"/>
          <w:color w:val="000000"/>
          <w:sz w:val="16"/>
          <w:szCs w:val="16"/>
          <w:lang w:eastAsia="es-CO"/>
        </w:rPr>
      </w:pPr>
      <w:r w:rsidRPr="000D07FE">
        <w:rPr>
          <w:rStyle w:val="Refdenotaalpie"/>
          <w:rFonts w:ascii="Arial" w:hAnsi="Arial" w:cs="Arial"/>
          <w:sz w:val="16"/>
          <w:szCs w:val="16"/>
        </w:rPr>
        <w:footnoteRef/>
      </w:r>
      <w:r w:rsidRPr="000D07FE">
        <w:rPr>
          <w:rFonts w:ascii="Arial" w:hAnsi="Arial" w:cs="Arial"/>
          <w:sz w:val="16"/>
          <w:szCs w:val="16"/>
        </w:rPr>
        <w:t xml:space="preserve"> </w:t>
      </w:r>
      <w:r w:rsidR="00105A44" w:rsidRPr="000D07FE">
        <w:rPr>
          <w:rFonts w:ascii="Arial" w:eastAsia="Arial Unicode MS" w:hAnsi="Arial" w:cs="Arial"/>
          <w:b/>
          <w:bCs/>
          <w:color w:val="000000"/>
          <w:sz w:val="16"/>
          <w:szCs w:val="16"/>
          <w:lang w:val="es-ES"/>
        </w:rPr>
        <w:t>Artículo 124. Principio de dirección.</w:t>
      </w:r>
      <w:r w:rsidR="00105A44" w:rsidRPr="000D07FE">
        <w:rPr>
          <w:rFonts w:ascii="Arial" w:eastAsia="Arial Unicode MS" w:hAnsi="Arial" w:cs="Arial"/>
          <w:color w:val="000000"/>
          <w:sz w:val="16"/>
          <w:szCs w:val="16"/>
          <w:lang w:val="es-ES"/>
        </w:rPr>
        <w:t> Principio de dirección. En virtud de este principio:</w:t>
      </w:r>
    </w:p>
    <w:p w:rsidR="00105A44" w:rsidRPr="000D07FE" w:rsidRDefault="00105A44" w:rsidP="00105A44">
      <w:pPr>
        <w:shd w:val="clear" w:color="auto" w:fill="FFFFFF"/>
        <w:jc w:val="both"/>
        <w:rPr>
          <w:rFonts w:ascii="Arial" w:eastAsia="Arial Unicode MS" w:hAnsi="Arial" w:cs="Arial"/>
          <w:color w:val="000000"/>
          <w:sz w:val="16"/>
          <w:szCs w:val="16"/>
        </w:rPr>
      </w:pPr>
      <w:r w:rsidRPr="000D07FE">
        <w:rPr>
          <w:rFonts w:ascii="Arial" w:eastAsia="Arial Unicode MS" w:hAnsi="Arial" w:cs="Arial"/>
          <w:color w:val="000000"/>
          <w:sz w:val="16"/>
          <w:szCs w:val="16"/>
          <w:lang w:val="es-ES"/>
        </w:rPr>
        <w:t> </w:t>
      </w:r>
    </w:p>
    <w:p w:rsidR="00105A44" w:rsidRPr="000D07FE" w:rsidRDefault="00105A44" w:rsidP="00105A44">
      <w:pPr>
        <w:shd w:val="clear" w:color="auto" w:fill="FFFFFF"/>
        <w:jc w:val="both"/>
        <w:rPr>
          <w:rFonts w:ascii="Arial" w:eastAsia="Arial Unicode MS" w:hAnsi="Arial" w:cs="Arial"/>
          <w:color w:val="000000"/>
          <w:sz w:val="16"/>
          <w:szCs w:val="16"/>
        </w:rPr>
      </w:pPr>
      <w:r w:rsidRPr="000D07FE">
        <w:rPr>
          <w:rFonts w:ascii="Arial" w:eastAsia="Arial Unicode MS" w:hAnsi="Arial" w:cs="Arial"/>
          <w:color w:val="000000"/>
          <w:sz w:val="16"/>
          <w:szCs w:val="16"/>
          <w:lang w:val="es-ES"/>
        </w:rPr>
        <w:t xml:space="preserve">1. Corresponde la dirección de la función disciplinaria al superior </w:t>
      </w:r>
      <w:r w:rsidR="000D07FE" w:rsidRPr="000D07FE">
        <w:rPr>
          <w:rFonts w:ascii="Arial" w:eastAsia="Arial Unicode MS" w:hAnsi="Arial" w:cs="Arial"/>
          <w:color w:val="000000"/>
          <w:sz w:val="16"/>
          <w:szCs w:val="16"/>
          <w:lang w:val="es-ES"/>
        </w:rPr>
        <w:t>con atribuciones</w:t>
      </w:r>
      <w:r w:rsidRPr="000D07FE">
        <w:rPr>
          <w:rFonts w:ascii="Arial" w:eastAsia="Arial Unicode MS" w:hAnsi="Arial" w:cs="Arial"/>
          <w:color w:val="000000"/>
          <w:sz w:val="16"/>
          <w:szCs w:val="16"/>
          <w:lang w:val="es-ES"/>
        </w:rPr>
        <w:t xml:space="preserve"> disciplinarias correspondientes.</w:t>
      </w:r>
    </w:p>
    <w:p w:rsidR="00105A44" w:rsidRPr="000D07FE" w:rsidRDefault="00105A44" w:rsidP="00105A44">
      <w:pPr>
        <w:shd w:val="clear" w:color="auto" w:fill="FFFFFF"/>
        <w:jc w:val="both"/>
        <w:rPr>
          <w:rFonts w:ascii="Arial" w:eastAsia="Arial Unicode MS" w:hAnsi="Arial" w:cs="Arial"/>
          <w:color w:val="000000"/>
          <w:sz w:val="16"/>
          <w:szCs w:val="16"/>
        </w:rPr>
      </w:pPr>
      <w:r w:rsidRPr="000D07FE">
        <w:rPr>
          <w:rFonts w:ascii="Arial" w:eastAsia="Arial Unicode MS" w:hAnsi="Arial" w:cs="Arial"/>
          <w:color w:val="000000"/>
          <w:sz w:val="16"/>
          <w:szCs w:val="16"/>
          <w:lang w:val="es-ES"/>
        </w:rPr>
        <w:t> </w:t>
      </w:r>
    </w:p>
    <w:p w:rsidR="00105A44" w:rsidRPr="000D07FE" w:rsidRDefault="00105A44" w:rsidP="00105A44">
      <w:pPr>
        <w:shd w:val="clear" w:color="auto" w:fill="FFFFFF"/>
        <w:jc w:val="both"/>
        <w:rPr>
          <w:rFonts w:ascii="Arial" w:eastAsia="Arial Unicode MS" w:hAnsi="Arial" w:cs="Arial"/>
          <w:color w:val="000000"/>
          <w:sz w:val="16"/>
          <w:szCs w:val="16"/>
        </w:rPr>
      </w:pPr>
      <w:r w:rsidRPr="000D07FE">
        <w:rPr>
          <w:rFonts w:ascii="Arial" w:eastAsia="Arial Unicode MS" w:hAnsi="Arial" w:cs="Arial"/>
          <w:color w:val="000000"/>
          <w:sz w:val="16"/>
          <w:szCs w:val="16"/>
          <w:lang w:val="es-ES"/>
        </w:rPr>
        <w:t>2. El superior con atribuciones disciplinarias está obligado a buscar el cabal cumplimiento de la función disciplinaria. Por lo tanto, no actuará con desviación o abuso de poder y ejercerá sus competencias exclusivamente para los fines previstos en el reglamento.</w:t>
      </w:r>
    </w:p>
    <w:p w:rsidR="00105A44" w:rsidRPr="000D07FE" w:rsidRDefault="00105A44" w:rsidP="00105A44">
      <w:pPr>
        <w:shd w:val="clear" w:color="auto" w:fill="FFFFFF"/>
        <w:jc w:val="both"/>
        <w:rPr>
          <w:rFonts w:ascii="Arial" w:eastAsia="Arial Unicode MS" w:hAnsi="Arial" w:cs="Arial"/>
          <w:color w:val="000000"/>
          <w:sz w:val="16"/>
          <w:szCs w:val="16"/>
        </w:rPr>
      </w:pPr>
      <w:r w:rsidRPr="000D07FE">
        <w:rPr>
          <w:rFonts w:ascii="Arial" w:eastAsia="Arial Unicode MS" w:hAnsi="Arial" w:cs="Arial"/>
          <w:color w:val="000000"/>
          <w:sz w:val="16"/>
          <w:szCs w:val="16"/>
          <w:lang w:val="es-ES"/>
        </w:rPr>
        <w:t> </w:t>
      </w:r>
    </w:p>
    <w:p w:rsidR="00105A44" w:rsidRPr="000D07FE" w:rsidRDefault="00105A44" w:rsidP="00105A44">
      <w:pPr>
        <w:shd w:val="clear" w:color="auto" w:fill="FFFFFF"/>
        <w:jc w:val="both"/>
        <w:rPr>
          <w:rFonts w:ascii="Arial" w:eastAsia="Arial Unicode MS" w:hAnsi="Arial" w:cs="Arial"/>
          <w:color w:val="000000"/>
          <w:sz w:val="16"/>
          <w:szCs w:val="16"/>
        </w:rPr>
      </w:pPr>
      <w:r w:rsidRPr="000D07FE">
        <w:rPr>
          <w:rFonts w:ascii="Arial" w:eastAsia="Arial Unicode MS" w:hAnsi="Arial" w:cs="Arial"/>
          <w:color w:val="000000"/>
          <w:sz w:val="16"/>
          <w:szCs w:val="16"/>
          <w:lang w:val="es-ES"/>
        </w:rPr>
        <w:t>3. Los superiores con atribuciones disciplinarias, al ejercer sus funciones, tendrán en cuenta que sus actuaciones u omisiones antijurídicas generan responsabilidad y dan lugar al deber de indemnizar los daños causados.</w:t>
      </w:r>
    </w:p>
    <w:p w:rsidR="00105A44" w:rsidRPr="000D07FE" w:rsidRDefault="00105A44" w:rsidP="00105A44">
      <w:pPr>
        <w:shd w:val="clear" w:color="auto" w:fill="FFFFFF"/>
        <w:jc w:val="both"/>
        <w:rPr>
          <w:rFonts w:ascii="Arial" w:eastAsia="Arial Unicode MS" w:hAnsi="Arial" w:cs="Arial"/>
          <w:color w:val="000000"/>
          <w:sz w:val="16"/>
          <w:szCs w:val="16"/>
        </w:rPr>
      </w:pPr>
      <w:r w:rsidRPr="000D07FE">
        <w:rPr>
          <w:rFonts w:ascii="Arial" w:eastAsia="Arial Unicode MS" w:hAnsi="Arial" w:cs="Arial"/>
          <w:color w:val="000000"/>
          <w:sz w:val="16"/>
          <w:szCs w:val="16"/>
          <w:lang w:val="es-ES"/>
        </w:rPr>
        <w:t> </w:t>
      </w:r>
    </w:p>
    <w:p w:rsidR="00105A44" w:rsidRPr="000D07FE" w:rsidRDefault="00105A44" w:rsidP="00105A44">
      <w:pPr>
        <w:shd w:val="clear" w:color="auto" w:fill="FFFFFF"/>
        <w:jc w:val="both"/>
        <w:rPr>
          <w:rFonts w:ascii="Arial" w:eastAsia="Arial Unicode MS" w:hAnsi="Arial" w:cs="Arial"/>
          <w:color w:val="000000"/>
          <w:sz w:val="16"/>
          <w:szCs w:val="16"/>
        </w:rPr>
      </w:pPr>
      <w:r w:rsidRPr="000D07FE">
        <w:rPr>
          <w:rFonts w:ascii="Arial" w:eastAsia="Arial Unicode MS" w:hAnsi="Arial" w:cs="Arial"/>
          <w:color w:val="000000"/>
          <w:sz w:val="16"/>
          <w:szCs w:val="16"/>
          <w:lang w:val="es-ES"/>
        </w:rPr>
        <w:t>4. Todo servidor público que por cualquier medio conozca de la comisión de una falta disciplinaria tendrá el deber de ponerlo en conocimiento del superior de la respectiva unidad so pena de responder disciplinariamente</w:t>
      </w:r>
    </w:p>
    <w:p w:rsidR="002563DF" w:rsidRPr="000D07FE" w:rsidRDefault="002563DF" w:rsidP="00850F44">
      <w:pPr>
        <w:jc w:val="both"/>
        <w:rPr>
          <w:rFonts w:ascii="Arial" w:hAnsi="Arial" w:cs="Arial"/>
          <w:sz w:val="16"/>
          <w:szCs w:val="16"/>
          <w:u w:val="single"/>
        </w:rPr>
      </w:pPr>
    </w:p>
  </w:footnote>
  <w:footnote w:id="2">
    <w:p w:rsidR="00D53571" w:rsidRPr="000D07FE" w:rsidRDefault="00D53571" w:rsidP="000D07FE">
      <w:pPr>
        <w:pStyle w:val="NormalWeb"/>
        <w:spacing w:before="0" w:beforeAutospacing="0" w:after="0" w:afterAutospacing="0"/>
        <w:jc w:val="both"/>
        <w:rPr>
          <w:rFonts w:ascii="Arial" w:hAnsi="Arial" w:cs="Arial"/>
          <w:color w:val="000000"/>
          <w:sz w:val="16"/>
          <w:szCs w:val="16"/>
          <w:lang w:eastAsia="es-CO"/>
        </w:rPr>
      </w:pPr>
      <w:r>
        <w:rPr>
          <w:rStyle w:val="Refdenotaalpie"/>
        </w:rPr>
        <w:footnoteRef/>
      </w:r>
      <w:r>
        <w:t xml:space="preserve"> </w:t>
      </w:r>
      <w:r w:rsidRPr="000D07FE">
        <w:rPr>
          <w:rStyle w:val="Textoennegrita"/>
          <w:rFonts w:ascii="Arial" w:hAnsi="Arial" w:cs="Arial"/>
          <w:color w:val="000000"/>
          <w:sz w:val="16"/>
          <w:szCs w:val="16"/>
        </w:rPr>
        <w:t>Artículo 123. Principio de imparcialidad.</w:t>
      </w:r>
      <w:r w:rsidRPr="000D07FE">
        <w:rPr>
          <w:rFonts w:ascii="Arial" w:hAnsi="Arial" w:cs="Arial"/>
          <w:color w:val="000000"/>
          <w:sz w:val="16"/>
          <w:szCs w:val="16"/>
        </w:rPr>
        <w:t> En virtud de este principio: </w:t>
      </w:r>
    </w:p>
    <w:p w:rsidR="00D53571" w:rsidRPr="000D07FE" w:rsidRDefault="00D53571" w:rsidP="000D07FE">
      <w:pPr>
        <w:pStyle w:val="NormalWeb"/>
        <w:spacing w:before="0" w:beforeAutospacing="0" w:after="0" w:afterAutospacing="0"/>
        <w:jc w:val="both"/>
        <w:rPr>
          <w:rFonts w:ascii="Arial" w:hAnsi="Arial" w:cs="Arial"/>
          <w:color w:val="000000"/>
          <w:sz w:val="16"/>
          <w:szCs w:val="16"/>
        </w:rPr>
      </w:pPr>
      <w:r w:rsidRPr="000D07FE">
        <w:rPr>
          <w:rFonts w:ascii="Arial" w:hAnsi="Arial" w:cs="Arial"/>
          <w:color w:val="000000"/>
          <w:sz w:val="16"/>
          <w:szCs w:val="16"/>
        </w:rPr>
        <w:t>  </w:t>
      </w:r>
    </w:p>
    <w:p w:rsidR="00D53571" w:rsidRPr="000D07FE" w:rsidRDefault="00D53571" w:rsidP="000D07FE">
      <w:pPr>
        <w:numPr>
          <w:ilvl w:val="0"/>
          <w:numId w:val="17"/>
        </w:numPr>
        <w:jc w:val="both"/>
        <w:rPr>
          <w:rFonts w:ascii="Arial" w:hAnsi="Arial" w:cs="Arial"/>
          <w:color w:val="000000"/>
          <w:sz w:val="16"/>
          <w:szCs w:val="16"/>
        </w:rPr>
      </w:pPr>
      <w:r w:rsidRPr="000D07FE">
        <w:rPr>
          <w:rFonts w:ascii="Arial" w:hAnsi="Arial" w:cs="Arial"/>
          <w:color w:val="000000"/>
          <w:sz w:val="16"/>
          <w:szCs w:val="16"/>
        </w:rPr>
        <w:t>Las autoridades disciplinarias deberán actuar teniendo en cuenta que la finalidad de los procedimientos consiste en propender a investigar la verdad de los hechos y sancionar a los responsables, garantizando los derechos de las personas sin discriminación alguna.</w:t>
      </w:r>
    </w:p>
    <w:p w:rsidR="00D53571" w:rsidRPr="000D07FE" w:rsidRDefault="00D53571" w:rsidP="000D07FE">
      <w:pPr>
        <w:numPr>
          <w:ilvl w:val="0"/>
          <w:numId w:val="17"/>
        </w:numPr>
        <w:jc w:val="both"/>
        <w:rPr>
          <w:rFonts w:ascii="Arial" w:hAnsi="Arial" w:cs="Arial"/>
          <w:color w:val="000000"/>
          <w:sz w:val="16"/>
          <w:szCs w:val="16"/>
        </w:rPr>
      </w:pPr>
      <w:r w:rsidRPr="000D07FE">
        <w:rPr>
          <w:rFonts w:ascii="Arial" w:hAnsi="Arial" w:cs="Arial"/>
          <w:color w:val="000000"/>
          <w:sz w:val="16"/>
          <w:szCs w:val="16"/>
        </w:rPr>
        <w:t>Toda decisión que se adopte en el proceso disciplinario se motivará en forma detallada y precisa.</w:t>
      </w:r>
    </w:p>
    <w:p w:rsidR="00D53571" w:rsidRPr="000D07FE" w:rsidRDefault="00D53571" w:rsidP="000D07FE">
      <w:pPr>
        <w:numPr>
          <w:ilvl w:val="0"/>
          <w:numId w:val="17"/>
        </w:numPr>
        <w:jc w:val="both"/>
        <w:rPr>
          <w:rFonts w:ascii="Arial" w:hAnsi="Arial" w:cs="Arial"/>
          <w:color w:val="000000"/>
          <w:sz w:val="16"/>
          <w:szCs w:val="16"/>
        </w:rPr>
      </w:pPr>
      <w:r w:rsidRPr="000D07FE">
        <w:rPr>
          <w:rFonts w:ascii="Arial" w:hAnsi="Arial" w:cs="Arial"/>
          <w:color w:val="000000"/>
          <w:sz w:val="16"/>
          <w:szCs w:val="16"/>
        </w:rPr>
        <w:t>No podrá investigarse una misma conducta más de una vez.</w:t>
      </w:r>
    </w:p>
    <w:p w:rsidR="00D53571" w:rsidRPr="000D07FE" w:rsidRDefault="00D53571" w:rsidP="000D07FE">
      <w:pPr>
        <w:numPr>
          <w:ilvl w:val="0"/>
          <w:numId w:val="17"/>
        </w:numPr>
        <w:jc w:val="both"/>
        <w:rPr>
          <w:rFonts w:ascii="Arial" w:hAnsi="Arial" w:cs="Arial"/>
          <w:color w:val="000000"/>
          <w:sz w:val="16"/>
          <w:szCs w:val="16"/>
        </w:rPr>
      </w:pPr>
      <w:r w:rsidRPr="000D07FE">
        <w:rPr>
          <w:rFonts w:ascii="Arial" w:hAnsi="Arial" w:cs="Arial"/>
          <w:color w:val="000000"/>
          <w:sz w:val="16"/>
          <w:szCs w:val="16"/>
        </w:rPr>
        <w:t>Los destinatarios tendrán la oportunidad de conocer y controvertir por los medios legales las decisiones adoptadas.</w:t>
      </w:r>
    </w:p>
    <w:p w:rsidR="00D53571" w:rsidRPr="000D07FE" w:rsidRDefault="00D53571" w:rsidP="00D53571">
      <w:pPr>
        <w:pStyle w:val="Textonotapie"/>
        <w:rPr>
          <w:sz w:val="16"/>
          <w:szCs w:val="16"/>
          <w:lang w:val="es-ES"/>
        </w:rPr>
      </w:pPr>
    </w:p>
  </w:footnote>
  <w:footnote w:id="3">
    <w:p w:rsidR="00105A44" w:rsidRPr="000D07FE" w:rsidRDefault="00105A44" w:rsidP="00105A44">
      <w:pPr>
        <w:shd w:val="clear" w:color="auto" w:fill="FFFFFF"/>
        <w:jc w:val="both"/>
        <w:rPr>
          <w:rFonts w:ascii="Arial" w:eastAsia="Arial Unicode MS" w:hAnsi="Arial" w:cs="Arial"/>
          <w:color w:val="000000"/>
          <w:sz w:val="16"/>
          <w:szCs w:val="16"/>
          <w:lang w:eastAsia="es-CO"/>
        </w:rPr>
      </w:pPr>
      <w:r w:rsidRPr="000D07FE">
        <w:rPr>
          <w:rStyle w:val="Refdenotaalpie"/>
          <w:rFonts w:ascii="Arial" w:hAnsi="Arial" w:cs="Arial"/>
          <w:sz w:val="16"/>
          <w:szCs w:val="16"/>
        </w:rPr>
        <w:footnoteRef/>
      </w:r>
      <w:r w:rsidRPr="000D07FE">
        <w:rPr>
          <w:rFonts w:ascii="Arial" w:hAnsi="Arial" w:cs="Arial"/>
          <w:sz w:val="16"/>
          <w:szCs w:val="16"/>
        </w:rPr>
        <w:t xml:space="preserve"> </w:t>
      </w:r>
      <w:r w:rsidRPr="000D07FE">
        <w:rPr>
          <w:rFonts w:ascii="Arial" w:eastAsia="Arial Unicode MS" w:hAnsi="Arial" w:cs="Arial"/>
          <w:b/>
          <w:bCs/>
          <w:color w:val="000000"/>
          <w:sz w:val="16"/>
          <w:szCs w:val="16"/>
          <w:lang w:val="es-ES"/>
        </w:rPr>
        <w:t>Artículo 210. Contradicción del dictamen en la etapa de indagación.</w:t>
      </w:r>
      <w:r w:rsidRPr="000D07FE">
        <w:rPr>
          <w:rFonts w:ascii="Arial" w:eastAsia="Arial Unicode MS" w:hAnsi="Arial" w:cs="Arial"/>
          <w:color w:val="000000"/>
          <w:sz w:val="16"/>
          <w:szCs w:val="16"/>
          <w:lang w:val="es-ES"/>
        </w:rPr>
        <w:t> Recibido el dictamen, el funcionario competente, mediante decisión que se notificará por estado, correrá traslado del mismo a los sujetos procesales por el término común de cinco días para que si les asiste interés soliciten motivadamente su aclaración, ampliación, adición o lo objeten por error grave.</w:t>
      </w:r>
    </w:p>
    <w:p w:rsidR="00105A44" w:rsidRPr="000D07FE" w:rsidRDefault="00105A44" w:rsidP="00105A44">
      <w:pPr>
        <w:shd w:val="clear" w:color="auto" w:fill="FFFFFF"/>
        <w:jc w:val="both"/>
        <w:rPr>
          <w:rFonts w:ascii="Arial" w:eastAsia="Arial Unicode MS" w:hAnsi="Arial" w:cs="Arial"/>
          <w:color w:val="000000"/>
          <w:sz w:val="16"/>
          <w:szCs w:val="16"/>
        </w:rPr>
      </w:pPr>
      <w:r w:rsidRPr="000D07FE">
        <w:rPr>
          <w:rFonts w:ascii="Arial" w:eastAsia="Arial Unicode MS" w:hAnsi="Arial" w:cs="Arial"/>
          <w:color w:val="000000"/>
          <w:sz w:val="16"/>
          <w:szCs w:val="16"/>
          <w:lang w:val="es-ES"/>
        </w:rPr>
        <w:t> </w:t>
      </w:r>
    </w:p>
    <w:p w:rsidR="00105A44" w:rsidRPr="000D07FE" w:rsidRDefault="00105A44" w:rsidP="00105A44">
      <w:pPr>
        <w:shd w:val="clear" w:color="auto" w:fill="FFFFFF"/>
        <w:jc w:val="both"/>
        <w:rPr>
          <w:rFonts w:ascii="Arial" w:eastAsia="Arial Unicode MS" w:hAnsi="Arial" w:cs="Arial"/>
          <w:color w:val="000000"/>
          <w:sz w:val="16"/>
          <w:szCs w:val="16"/>
        </w:rPr>
      </w:pPr>
      <w:r w:rsidRPr="000D07FE">
        <w:rPr>
          <w:rFonts w:ascii="Arial" w:eastAsia="Arial Unicode MS" w:hAnsi="Arial" w:cs="Arial"/>
          <w:color w:val="000000"/>
          <w:sz w:val="16"/>
          <w:szCs w:val="16"/>
          <w:lang w:val="es-ES"/>
        </w:rPr>
        <w:t>En el escrito de objeción se precisará el error y se podrán pedir o allegar las pruebas para demostrarlo. Del escrito se dará traslado a los demás sujetos procesales por dos días, dentro de los cuales podrán éstos aportar pruebas.</w:t>
      </w:r>
    </w:p>
    <w:p w:rsidR="00105A44" w:rsidRPr="000D07FE" w:rsidRDefault="00105A44" w:rsidP="00105A44">
      <w:pPr>
        <w:shd w:val="clear" w:color="auto" w:fill="FFFFFF"/>
        <w:jc w:val="both"/>
        <w:rPr>
          <w:rFonts w:ascii="Arial" w:eastAsia="Arial Unicode MS" w:hAnsi="Arial" w:cs="Arial"/>
          <w:color w:val="000000"/>
          <w:sz w:val="16"/>
          <w:szCs w:val="16"/>
        </w:rPr>
      </w:pPr>
      <w:r w:rsidRPr="000D07FE">
        <w:rPr>
          <w:rFonts w:ascii="Arial" w:eastAsia="Arial Unicode MS" w:hAnsi="Arial" w:cs="Arial"/>
          <w:color w:val="000000"/>
          <w:sz w:val="16"/>
          <w:szCs w:val="16"/>
          <w:lang w:val="es-ES"/>
        </w:rPr>
        <w:t> </w:t>
      </w:r>
    </w:p>
    <w:p w:rsidR="00105A44" w:rsidRPr="000D07FE" w:rsidRDefault="00105A44" w:rsidP="00105A44">
      <w:pPr>
        <w:shd w:val="clear" w:color="auto" w:fill="FFFFFF"/>
        <w:jc w:val="both"/>
        <w:rPr>
          <w:rFonts w:ascii="Arial" w:eastAsia="Arial Unicode MS" w:hAnsi="Arial" w:cs="Arial"/>
          <w:color w:val="000000"/>
          <w:sz w:val="16"/>
          <w:szCs w:val="16"/>
        </w:rPr>
      </w:pPr>
      <w:r w:rsidRPr="000D07FE">
        <w:rPr>
          <w:rFonts w:ascii="Arial" w:eastAsia="Arial Unicode MS" w:hAnsi="Arial" w:cs="Arial"/>
          <w:color w:val="000000"/>
          <w:sz w:val="16"/>
          <w:szCs w:val="16"/>
          <w:lang w:val="es-ES"/>
        </w:rPr>
        <w:t>Las partes podrán asesorarse de expertos, cuyos informes serán tenidos en cuenta por el funcionario competente, al momento de proferir la decisión de fondo correspondiente.</w:t>
      </w:r>
    </w:p>
    <w:p w:rsidR="00105A44" w:rsidRPr="000D07FE" w:rsidRDefault="00105A44" w:rsidP="00105A44">
      <w:pPr>
        <w:shd w:val="clear" w:color="auto" w:fill="FFFFFF"/>
        <w:jc w:val="both"/>
        <w:rPr>
          <w:rFonts w:ascii="Arial" w:eastAsia="Arial Unicode MS" w:hAnsi="Arial" w:cs="Arial"/>
          <w:color w:val="000000"/>
          <w:sz w:val="16"/>
          <w:szCs w:val="16"/>
        </w:rPr>
      </w:pPr>
      <w:r w:rsidRPr="000D07FE">
        <w:rPr>
          <w:rFonts w:ascii="Arial" w:eastAsia="Arial Unicode MS" w:hAnsi="Arial" w:cs="Arial"/>
          <w:color w:val="000000"/>
          <w:sz w:val="16"/>
          <w:szCs w:val="16"/>
          <w:lang w:val="es-ES"/>
        </w:rPr>
        <w:t> </w:t>
      </w:r>
    </w:p>
    <w:p w:rsidR="00105A44" w:rsidRPr="000D07FE" w:rsidRDefault="00105A44" w:rsidP="00105A44">
      <w:pPr>
        <w:shd w:val="clear" w:color="auto" w:fill="FFFFFF"/>
        <w:jc w:val="both"/>
        <w:rPr>
          <w:rFonts w:ascii="Arial" w:eastAsia="Arial Unicode MS" w:hAnsi="Arial" w:cs="Arial"/>
          <w:color w:val="000000"/>
          <w:sz w:val="16"/>
          <w:szCs w:val="16"/>
        </w:rPr>
      </w:pPr>
      <w:r w:rsidRPr="000D07FE">
        <w:rPr>
          <w:rFonts w:ascii="Arial" w:eastAsia="Arial Unicode MS" w:hAnsi="Arial" w:cs="Arial"/>
          <w:color w:val="000000"/>
          <w:sz w:val="16"/>
          <w:szCs w:val="16"/>
          <w:lang w:val="es-ES"/>
        </w:rPr>
        <w:t>El funcionario competente resolverá sobre la solicitud en un término no superior a cinco días. Podrá de oficio ordenar la aclaración, ampliación o adición, se resolverá primero la objeción.</w:t>
      </w:r>
    </w:p>
    <w:p w:rsidR="00105A44" w:rsidRPr="000D07FE" w:rsidRDefault="00105A44" w:rsidP="00105A44">
      <w:pPr>
        <w:shd w:val="clear" w:color="auto" w:fill="FFFFFF"/>
        <w:jc w:val="both"/>
        <w:rPr>
          <w:rFonts w:ascii="Arial" w:eastAsia="Arial Unicode MS" w:hAnsi="Arial" w:cs="Arial"/>
          <w:color w:val="000000"/>
          <w:sz w:val="16"/>
          <w:szCs w:val="16"/>
        </w:rPr>
      </w:pPr>
      <w:r w:rsidRPr="000D07FE">
        <w:rPr>
          <w:rFonts w:ascii="Arial" w:eastAsia="Arial Unicode MS" w:hAnsi="Arial" w:cs="Arial"/>
          <w:color w:val="000000"/>
          <w:sz w:val="16"/>
          <w:szCs w:val="16"/>
          <w:lang w:val="es-ES"/>
        </w:rPr>
        <w:t> </w:t>
      </w:r>
    </w:p>
    <w:p w:rsidR="00105A44" w:rsidRPr="000D07FE" w:rsidRDefault="00105A44" w:rsidP="00105A44">
      <w:pPr>
        <w:shd w:val="clear" w:color="auto" w:fill="FFFFFF"/>
        <w:jc w:val="both"/>
        <w:rPr>
          <w:rFonts w:ascii="Arial" w:eastAsia="Arial Unicode MS" w:hAnsi="Arial" w:cs="Arial"/>
          <w:color w:val="000000"/>
          <w:sz w:val="16"/>
          <w:szCs w:val="16"/>
        </w:rPr>
      </w:pPr>
      <w:r w:rsidRPr="000D07FE">
        <w:rPr>
          <w:rFonts w:ascii="Arial" w:eastAsia="Arial Unicode MS" w:hAnsi="Arial" w:cs="Arial"/>
          <w:color w:val="000000"/>
          <w:sz w:val="16"/>
          <w:szCs w:val="16"/>
          <w:lang w:val="es-ES"/>
        </w:rPr>
        <w:t xml:space="preserve">En caso de concurrencia de solicitudes provenientes de distintos sujetos procesales, en las que se </w:t>
      </w:r>
      <w:r w:rsidR="000D07FE" w:rsidRPr="000D07FE">
        <w:rPr>
          <w:rFonts w:ascii="Arial" w:eastAsia="Arial Unicode MS" w:hAnsi="Arial" w:cs="Arial"/>
          <w:color w:val="000000"/>
          <w:sz w:val="16"/>
          <w:szCs w:val="16"/>
          <w:lang w:val="es-ES"/>
        </w:rPr>
        <w:t>objete el</w:t>
      </w:r>
      <w:r w:rsidRPr="000D07FE">
        <w:rPr>
          <w:rFonts w:ascii="Arial" w:eastAsia="Arial Unicode MS" w:hAnsi="Arial" w:cs="Arial"/>
          <w:color w:val="000000"/>
          <w:sz w:val="16"/>
          <w:szCs w:val="16"/>
          <w:lang w:val="es-ES"/>
        </w:rPr>
        <w:t xml:space="preserve"> dictamen o se pida su aclaración, ampliación o adición, se resolverá primero la objeción.</w:t>
      </w:r>
    </w:p>
    <w:p w:rsidR="00105A44" w:rsidRPr="000D07FE" w:rsidRDefault="00105A44" w:rsidP="00105A44">
      <w:pPr>
        <w:shd w:val="clear" w:color="auto" w:fill="FFFFFF"/>
        <w:jc w:val="both"/>
        <w:rPr>
          <w:rFonts w:ascii="Arial" w:eastAsia="Arial Unicode MS" w:hAnsi="Arial" w:cs="Arial"/>
          <w:color w:val="000000"/>
          <w:sz w:val="16"/>
          <w:szCs w:val="16"/>
        </w:rPr>
      </w:pPr>
      <w:r w:rsidRPr="000D07FE">
        <w:rPr>
          <w:rFonts w:ascii="Arial" w:eastAsia="Arial Unicode MS" w:hAnsi="Arial" w:cs="Arial"/>
          <w:color w:val="000000"/>
          <w:sz w:val="16"/>
          <w:szCs w:val="16"/>
          <w:lang w:val="es-ES"/>
        </w:rPr>
        <w:t> </w:t>
      </w:r>
    </w:p>
    <w:p w:rsidR="00105A44" w:rsidRPr="000D07FE" w:rsidRDefault="00105A44" w:rsidP="00105A44">
      <w:pPr>
        <w:shd w:val="clear" w:color="auto" w:fill="FFFFFF"/>
        <w:jc w:val="both"/>
        <w:rPr>
          <w:rFonts w:ascii="Arial" w:eastAsia="Arial Unicode MS" w:hAnsi="Arial" w:cs="Arial"/>
          <w:color w:val="000000"/>
          <w:sz w:val="16"/>
          <w:szCs w:val="16"/>
        </w:rPr>
      </w:pPr>
      <w:r w:rsidRPr="000D07FE">
        <w:rPr>
          <w:rFonts w:ascii="Arial" w:eastAsia="Arial Unicode MS" w:hAnsi="Arial" w:cs="Arial"/>
          <w:color w:val="000000"/>
          <w:sz w:val="16"/>
          <w:szCs w:val="16"/>
          <w:lang w:val="es-ES"/>
        </w:rPr>
        <w:t>Si es aceptada la objeción se designará nuevo perito que emitirá su dictamen de acuerdo con el procedimiento aquí previsto. De negarse la objeción, procederá recurso de apelación.</w:t>
      </w:r>
    </w:p>
    <w:p w:rsidR="00105A44" w:rsidRPr="000D07FE" w:rsidRDefault="00105A44" w:rsidP="00105A44">
      <w:pPr>
        <w:shd w:val="clear" w:color="auto" w:fill="FFFFFF"/>
        <w:jc w:val="both"/>
        <w:rPr>
          <w:rFonts w:ascii="Arial" w:eastAsia="Arial Unicode MS" w:hAnsi="Arial" w:cs="Arial"/>
          <w:color w:val="000000"/>
          <w:sz w:val="16"/>
          <w:szCs w:val="16"/>
        </w:rPr>
      </w:pPr>
      <w:r w:rsidRPr="000D07FE">
        <w:rPr>
          <w:rFonts w:ascii="Arial" w:eastAsia="Arial Unicode MS" w:hAnsi="Arial" w:cs="Arial"/>
          <w:color w:val="000000"/>
          <w:sz w:val="16"/>
          <w:szCs w:val="16"/>
          <w:lang w:val="es-ES"/>
        </w:rPr>
        <w:t> </w:t>
      </w:r>
    </w:p>
    <w:p w:rsidR="00105A44" w:rsidRPr="000D07FE" w:rsidRDefault="00105A44" w:rsidP="00105A44">
      <w:pPr>
        <w:shd w:val="clear" w:color="auto" w:fill="FFFFFF"/>
        <w:jc w:val="both"/>
        <w:rPr>
          <w:rFonts w:ascii="Arial" w:eastAsia="Arial Unicode MS" w:hAnsi="Arial" w:cs="Arial"/>
          <w:color w:val="000000"/>
          <w:sz w:val="16"/>
          <w:szCs w:val="16"/>
        </w:rPr>
      </w:pPr>
      <w:r w:rsidRPr="000D07FE">
        <w:rPr>
          <w:rFonts w:ascii="Arial" w:eastAsia="Arial Unicode MS" w:hAnsi="Arial" w:cs="Arial"/>
          <w:color w:val="000000"/>
          <w:sz w:val="16"/>
          <w:szCs w:val="16"/>
          <w:lang w:val="es-ES"/>
        </w:rPr>
        <w:t>El dictamen emitido por el nuevo perito será inobjetable, pero susceptible de aclaración, ampliación o adición. La decisión correspondiente se adoptará de plano.</w:t>
      </w:r>
    </w:p>
    <w:p w:rsidR="00105A44" w:rsidRPr="000D07FE" w:rsidRDefault="00105A44" w:rsidP="00105A44">
      <w:pPr>
        <w:shd w:val="clear" w:color="auto" w:fill="FFFFFF"/>
        <w:jc w:val="both"/>
        <w:rPr>
          <w:rFonts w:ascii="Arial" w:eastAsia="Arial Unicode MS" w:hAnsi="Arial" w:cs="Arial"/>
          <w:color w:val="000000"/>
          <w:sz w:val="16"/>
          <w:szCs w:val="16"/>
        </w:rPr>
      </w:pPr>
      <w:r w:rsidRPr="000D07FE">
        <w:rPr>
          <w:rFonts w:ascii="Arial" w:eastAsia="Arial Unicode MS" w:hAnsi="Arial" w:cs="Arial"/>
          <w:color w:val="000000"/>
          <w:sz w:val="16"/>
          <w:szCs w:val="16"/>
          <w:lang w:val="es-ES"/>
        </w:rPr>
        <w:t> </w:t>
      </w:r>
    </w:p>
    <w:p w:rsidR="00105A44" w:rsidRPr="000D07FE" w:rsidRDefault="00105A44" w:rsidP="00105A44">
      <w:pPr>
        <w:shd w:val="clear" w:color="auto" w:fill="FFFFFF"/>
        <w:jc w:val="both"/>
        <w:rPr>
          <w:rFonts w:ascii="Arial" w:eastAsia="Arial Unicode MS" w:hAnsi="Arial" w:cs="Arial"/>
          <w:color w:val="000000"/>
          <w:sz w:val="16"/>
          <w:szCs w:val="16"/>
        </w:rPr>
      </w:pPr>
      <w:r w:rsidRPr="000D07FE">
        <w:rPr>
          <w:rFonts w:ascii="Arial" w:eastAsia="Arial Unicode MS" w:hAnsi="Arial" w:cs="Arial"/>
          <w:color w:val="000000"/>
          <w:sz w:val="16"/>
          <w:szCs w:val="16"/>
          <w:lang w:val="es-ES"/>
        </w:rPr>
        <w:t>Cuando se decrete la ampliación, aclaración o adición del dictamen, se concederá al perito un término no superior a cinco días, prorrogable por causa | justificada hasta por un mes, para que aclare, amplíe o adicione su dictamen. De denegarse la solicitud, procederá el recurso de reposición.</w:t>
      </w:r>
    </w:p>
    <w:p w:rsidR="00105A44" w:rsidRPr="000D07FE" w:rsidRDefault="00105A44" w:rsidP="00105A44">
      <w:pPr>
        <w:shd w:val="clear" w:color="auto" w:fill="FFFFFF"/>
        <w:jc w:val="both"/>
        <w:rPr>
          <w:rFonts w:ascii="Arial" w:eastAsia="Arial Unicode MS" w:hAnsi="Arial" w:cs="Arial"/>
          <w:color w:val="000000"/>
          <w:sz w:val="16"/>
          <w:szCs w:val="16"/>
        </w:rPr>
      </w:pPr>
      <w:r w:rsidRPr="000D07FE">
        <w:rPr>
          <w:rFonts w:ascii="Arial" w:eastAsia="Arial Unicode MS" w:hAnsi="Arial" w:cs="Arial"/>
          <w:color w:val="000000"/>
          <w:sz w:val="16"/>
          <w:szCs w:val="16"/>
          <w:lang w:val="es-ES"/>
        </w:rPr>
        <w:t> </w:t>
      </w:r>
    </w:p>
    <w:p w:rsidR="00105A44" w:rsidRPr="000D07FE" w:rsidRDefault="00105A44" w:rsidP="00105A44">
      <w:pPr>
        <w:shd w:val="clear" w:color="auto" w:fill="FFFFFF"/>
        <w:jc w:val="both"/>
        <w:rPr>
          <w:rFonts w:ascii="Arial" w:eastAsia="Arial Unicode MS" w:hAnsi="Arial" w:cs="Arial"/>
          <w:color w:val="000000"/>
          <w:sz w:val="16"/>
          <w:szCs w:val="16"/>
        </w:rPr>
      </w:pPr>
      <w:r w:rsidRPr="000D07FE">
        <w:rPr>
          <w:rFonts w:ascii="Arial" w:eastAsia="Arial Unicode MS" w:hAnsi="Arial" w:cs="Arial"/>
          <w:color w:val="000000"/>
          <w:sz w:val="16"/>
          <w:szCs w:val="16"/>
          <w:lang w:val="es-ES"/>
        </w:rPr>
        <w:t>El dictamen aclarado, ampliado o adicionado dará por terminado el trámite.</w:t>
      </w:r>
    </w:p>
    <w:p w:rsidR="00105A44" w:rsidRPr="000D07FE" w:rsidRDefault="00105A44" w:rsidP="00105A44">
      <w:pPr>
        <w:shd w:val="clear" w:color="auto" w:fill="FFFFFF"/>
        <w:jc w:val="both"/>
        <w:rPr>
          <w:rFonts w:ascii="Arial" w:eastAsia="Arial Unicode MS" w:hAnsi="Arial" w:cs="Arial"/>
          <w:color w:val="000000"/>
          <w:sz w:val="16"/>
          <w:szCs w:val="16"/>
        </w:rPr>
      </w:pPr>
      <w:r w:rsidRPr="000D07FE">
        <w:rPr>
          <w:rFonts w:ascii="Arial" w:eastAsia="Arial Unicode MS" w:hAnsi="Arial" w:cs="Arial"/>
          <w:color w:val="000000"/>
          <w:sz w:val="16"/>
          <w:szCs w:val="16"/>
          <w:lang w:val="es-ES"/>
        </w:rPr>
        <w:t> </w:t>
      </w:r>
    </w:p>
    <w:p w:rsidR="00105A44" w:rsidRPr="000D07FE" w:rsidRDefault="00105A44" w:rsidP="00105A44">
      <w:pPr>
        <w:shd w:val="clear" w:color="auto" w:fill="FFFFFF"/>
        <w:jc w:val="both"/>
        <w:rPr>
          <w:rFonts w:ascii="Arial" w:eastAsia="Arial Unicode MS" w:hAnsi="Arial" w:cs="Arial"/>
          <w:color w:val="000000"/>
          <w:sz w:val="16"/>
          <w:szCs w:val="16"/>
        </w:rPr>
      </w:pPr>
      <w:r w:rsidRPr="000D07FE">
        <w:rPr>
          <w:rFonts w:ascii="Arial" w:eastAsia="Arial Unicode MS" w:hAnsi="Arial" w:cs="Arial"/>
          <w:b/>
          <w:bCs/>
          <w:color w:val="000000"/>
          <w:sz w:val="16"/>
          <w:szCs w:val="16"/>
          <w:lang w:val="es-ES"/>
        </w:rPr>
        <w:t>Parágrafo.</w:t>
      </w:r>
      <w:r w:rsidRPr="000D07FE">
        <w:rPr>
          <w:rFonts w:ascii="Arial" w:eastAsia="Arial Unicode MS" w:hAnsi="Arial" w:cs="Arial"/>
          <w:color w:val="000000"/>
          <w:sz w:val="16"/>
          <w:szCs w:val="16"/>
          <w:lang w:val="es-ES"/>
        </w:rPr>
        <w:t> Los traslados previstos en este artículo se comunicarán y notificarán por estado.</w:t>
      </w:r>
    </w:p>
    <w:p w:rsidR="00105A44" w:rsidRPr="000D07FE" w:rsidRDefault="00105A44" w:rsidP="00105A44">
      <w:pPr>
        <w:shd w:val="clear" w:color="auto" w:fill="FFFFFF"/>
        <w:jc w:val="both"/>
        <w:rPr>
          <w:rFonts w:ascii="Arial" w:eastAsia="Arial Unicode MS" w:hAnsi="Arial" w:cs="Arial"/>
          <w:color w:val="000000"/>
          <w:sz w:val="16"/>
          <w:szCs w:val="16"/>
        </w:rPr>
      </w:pPr>
      <w:r w:rsidRPr="000D07FE">
        <w:rPr>
          <w:rFonts w:ascii="Arial" w:eastAsia="Arial Unicode MS" w:hAnsi="Arial" w:cs="Arial"/>
          <w:color w:val="000000"/>
          <w:sz w:val="16"/>
          <w:szCs w:val="16"/>
          <w:lang w:val="es-ES"/>
        </w:rPr>
        <w:t> </w:t>
      </w:r>
    </w:p>
    <w:p w:rsidR="00105A44" w:rsidRPr="000D07FE" w:rsidRDefault="00105A44" w:rsidP="00105A44">
      <w:pPr>
        <w:shd w:val="clear" w:color="auto" w:fill="FFFFFF"/>
        <w:jc w:val="both"/>
        <w:rPr>
          <w:rFonts w:ascii="Arial" w:eastAsia="Arial Unicode MS" w:hAnsi="Arial" w:cs="Arial"/>
          <w:color w:val="000000"/>
          <w:sz w:val="16"/>
          <w:szCs w:val="16"/>
        </w:rPr>
      </w:pPr>
      <w:r w:rsidRPr="000D07FE">
        <w:rPr>
          <w:rFonts w:ascii="Arial" w:eastAsia="Arial Unicode MS" w:hAnsi="Arial" w:cs="Arial"/>
          <w:color w:val="000000"/>
          <w:sz w:val="16"/>
          <w:szCs w:val="16"/>
          <w:lang w:val="es-ES"/>
        </w:rPr>
        <w:t>Cuando sea procedente la prueba pericial en el trámite de la audiencia se dará aplicación al trámite previsto en este artículo, pero los términos podrán reducirse a la mitad.</w:t>
      </w:r>
    </w:p>
    <w:p w:rsidR="00105A44" w:rsidRPr="000D07FE" w:rsidRDefault="00105A44">
      <w:pPr>
        <w:pStyle w:val="Textonotapie"/>
        <w:rPr>
          <w:rFonts w:ascii="Arial" w:hAnsi="Arial" w:cs="Arial"/>
          <w:lang w:val="es-CO"/>
        </w:rPr>
      </w:pPr>
    </w:p>
  </w:footnote>
  <w:footnote w:id="4">
    <w:p w:rsidR="00C70D6C" w:rsidRPr="000D07FE" w:rsidRDefault="00D727B2" w:rsidP="00C70D6C">
      <w:pPr>
        <w:shd w:val="clear" w:color="auto" w:fill="FFFFFF"/>
        <w:jc w:val="both"/>
        <w:rPr>
          <w:rFonts w:ascii="Arial" w:eastAsia="Arial Unicode MS" w:hAnsi="Arial" w:cs="Arial"/>
          <w:color w:val="000000"/>
          <w:sz w:val="16"/>
          <w:szCs w:val="16"/>
          <w:lang w:val="es-ES"/>
        </w:rPr>
      </w:pPr>
      <w:r w:rsidRPr="000D07FE">
        <w:rPr>
          <w:rStyle w:val="Refdenotaalpie"/>
          <w:rFonts w:ascii="Arial" w:hAnsi="Arial" w:cs="Arial"/>
          <w:sz w:val="16"/>
          <w:szCs w:val="16"/>
        </w:rPr>
        <w:footnoteRef/>
      </w:r>
      <w:r w:rsidRPr="000D07FE">
        <w:rPr>
          <w:rFonts w:ascii="Arial" w:hAnsi="Arial" w:cs="Arial"/>
          <w:sz w:val="16"/>
          <w:szCs w:val="16"/>
        </w:rPr>
        <w:t xml:space="preserve"> </w:t>
      </w:r>
      <w:r w:rsidR="00C70D6C" w:rsidRPr="000D07FE">
        <w:rPr>
          <w:rFonts w:ascii="Arial" w:eastAsia="Arial Unicode MS" w:hAnsi="Arial" w:cs="Arial"/>
          <w:b/>
          <w:bCs/>
          <w:color w:val="000000"/>
          <w:sz w:val="16"/>
          <w:szCs w:val="16"/>
          <w:lang w:val="es-ES"/>
        </w:rPr>
        <w:t>Artículo 207.</w:t>
      </w:r>
      <w:r w:rsidR="00C70D6C" w:rsidRPr="000D07FE">
        <w:rPr>
          <w:rFonts w:ascii="Arial" w:eastAsia="Arial Unicode MS" w:hAnsi="Arial" w:cs="Arial"/>
          <w:color w:val="000000"/>
          <w:sz w:val="16"/>
          <w:szCs w:val="16"/>
          <w:lang w:val="es-ES"/>
        </w:rPr>
        <w:t> </w:t>
      </w:r>
      <w:r w:rsidR="00C70D6C" w:rsidRPr="000D07FE">
        <w:rPr>
          <w:rFonts w:ascii="Arial" w:eastAsia="Arial Unicode MS" w:hAnsi="Arial" w:cs="Arial"/>
          <w:b/>
          <w:bCs/>
          <w:color w:val="000000"/>
          <w:sz w:val="16"/>
          <w:szCs w:val="16"/>
          <w:lang w:val="es-ES"/>
        </w:rPr>
        <w:t>Procedencia.</w:t>
      </w:r>
      <w:r w:rsidR="00C70D6C" w:rsidRPr="000D07FE">
        <w:rPr>
          <w:rFonts w:ascii="Arial" w:eastAsia="Arial Unicode MS" w:hAnsi="Arial" w:cs="Arial"/>
          <w:color w:val="000000"/>
          <w:sz w:val="16"/>
          <w:szCs w:val="16"/>
          <w:lang w:val="es-ES"/>
        </w:rPr>
        <w:t> </w:t>
      </w:r>
    </w:p>
    <w:p w:rsidR="00C70D6C" w:rsidRPr="000D07FE" w:rsidRDefault="00C70D6C" w:rsidP="00C70D6C">
      <w:pPr>
        <w:shd w:val="clear" w:color="auto" w:fill="FFFFFF"/>
        <w:jc w:val="both"/>
        <w:rPr>
          <w:rFonts w:ascii="Arial" w:eastAsia="Arial Unicode MS" w:hAnsi="Arial" w:cs="Arial"/>
          <w:color w:val="000000"/>
          <w:sz w:val="16"/>
          <w:szCs w:val="16"/>
        </w:rPr>
      </w:pPr>
      <w:r w:rsidRPr="000D07FE">
        <w:rPr>
          <w:rFonts w:ascii="Arial" w:eastAsia="Arial Unicode MS" w:hAnsi="Arial" w:cs="Arial"/>
          <w:color w:val="000000"/>
          <w:sz w:val="16"/>
          <w:szCs w:val="16"/>
          <w:lang w:val="es-ES"/>
        </w:rPr>
        <w:t>(…) </w:t>
      </w:r>
    </w:p>
    <w:p w:rsidR="00C70D6C" w:rsidRPr="000D07FE" w:rsidRDefault="00C70D6C" w:rsidP="00C70D6C">
      <w:pPr>
        <w:shd w:val="clear" w:color="auto" w:fill="FFFFFF"/>
        <w:jc w:val="both"/>
        <w:rPr>
          <w:rFonts w:ascii="Arial" w:eastAsia="Arial Unicode MS" w:hAnsi="Arial" w:cs="Arial"/>
          <w:color w:val="000000"/>
          <w:sz w:val="16"/>
          <w:szCs w:val="16"/>
        </w:rPr>
      </w:pPr>
      <w:r w:rsidRPr="000D07FE">
        <w:rPr>
          <w:rFonts w:ascii="Arial" w:eastAsia="Arial Unicode MS" w:hAnsi="Arial" w:cs="Arial"/>
          <w:color w:val="000000"/>
          <w:sz w:val="16"/>
          <w:szCs w:val="16"/>
          <w:lang w:val="es-ES"/>
        </w:rPr>
        <w:t>Los conceptos e informes deberán ser motivados y rendirse bajo juramento, que se entenderá prestado por el solo hecho de la firma y se pondrán en conocimiento de las partes por el término de tres días para que puedan pedir que se complementen o aclaren.</w:t>
      </w:r>
    </w:p>
    <w:p w:rsidR="00C70D6C" w:rsidRPr="000D07FE" w:rsidRDefault="00C70D6C" w:rsidP="00C70D6C">
      <w:pPr>
        <w:shd w:val="clear" w:color="auto" w:fill="FFFFFF"/>
        <w:jc w:val="both"/>
        <w:rPr>
          <w:rFonts w:ascii="Arial" w:eastAsia="Arial Unicode MS" w:hAnsi="Arial" w:cs="Arial"/>
          <w:color w:val="000000"/>
          <w:sz w:val="16"/>
          <w:szCs w:val="16"/>
        </w:rPr>
      </w:pPr>
      <w:r w:rsidRPr="000D07FE">
        <w:rPr>
          <w:rFonts w:ascii="Arial" w:eastAsia="Arial Unicode MS" w:hAnsi="Arial" w:cs="Arial"/>
          <w:color w:val="000000"/>
          <w:sz w:val="16"/>
          <w:szCs w:val="16"/>
          <w:lang w:val="es-ES"/>
        </w:rPr>
        <w:t> </w:t>
      </w:r>
    </w:p>
    <w:p w:rsidR="00D727B2" w:rsidRPr="000D07FE" w:rsidRDefault="00D727B2" w:rsidP="00C70D6C">
      <w:pPr>
        <w:pStyle w:val="NormalWeb"/>
        <w:spacing w:before="0" w:beforeAutospacing="0" w:after="0" w:afterAutospacing="0" w:line="270" w:lineRule="atLeast"/>
        <w:jc w:val="both"/>
        <w:rPr>
          <w:rFonts w:ascii="Arial" w:hAnsi="Arial" w:cs="Arial"/>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A14" w:rsidRDefault="00727A1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693"/>
      <w:gridCol w:w="2552"/>
    </w:tblGrid>
    <w:tr w:rsidR="000D07FE" w:rsidRPr="008A4616" w:rsidTr="00242859">
      <w:trPr>
        <w:trHeight w:val="303"/>
      </w:trPr>
      <w:tc>
        <w:tcPr>
          <w:tcW w:w="4820" w:type="dxa"/>
          <w:vMerge w:val="restart"/>
          <w:tcBorders>
            <w:top w:val="single" w:sz="4" w:space="0" w:color="auto"/>
            <w:left w:val="single" w:sz="4" w:space="0" w:color="auto"/>
            <w:bottom w:val="single" w:sz="4" w:space="0" w:color="auto"/>
            <w:right w:val="single" w:sz="4" w:space="0" w:color="auto"/>
          </w:tcBorders>
          <w:vAlign w:val="center"/>
        </w:tcPr>
        <w:p w:rsidR="000D07FE" w:rsidRPr="008A4616" w:rsidRDefault="001C6468" w:rsidP="000D07FE">
          <w:pPr>
            <w:spacing w:line="276" w:lineRule="auto"/>
            <w:rPr>
              <w:rFonts w:ascii="Arial" w:hAnsi="Arial" w:cs="Arial"/>
              <w:b/>
              <w:bCs/>
              <w:sz w:val="16"/>
              <w:szCs w:val="16"/>
              <w:lang w:val="es-ES"/>
            </w:rPr>
          </w:pPr>
          <w:r>
            <w:rPr>
              <w:rFonts w:ascii="Arial" w:hAnsi="Arial" w:cs="Arial"/>
              <w:b/>
              <w:bCs/>
              <w:noProof/>
              <w:sz w:val="16"/>
              <w:szCs w:val="16"/>
              <w:lang w:eastAsia="es-CO"/>
            </w:rPr>
            <w:drawing>
              <wp:anchor distT="0" distB="0" distL="114300" distR="114300" simplePos="0" relativeHeight="251658752" behindDoc="1" locked="0" layoutInCell="1" allowOverlap="1">
                <wp:simplePos x="0" y="0"/>
                <wp:positionH relativeFrom="margin">
                  <wp:posOffset>-8255</wp:posOffset>
                </wp:positionH>
                <wp:positionV relativeFrom="paragraph">
                  <wp:posOffset>27305</wp:posOffset>
                </wp:positionV>
                <wp:extent cx="603885" cy="659765"/>
                <wp:effectExtent l="0" t="0" r="0" b="0"/>
                <wp:wrapNone/>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603885"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7FE">
            <w:rPr>
              <w:rFonts w:ascii="Arial" w:hAnsi="Arial" w:cs="Arial"/>
              <w:b/>
              <w:bCs/>
              <w:sz w:val="16"/>
              <w:szCs w:val="16"/>
              <w:lang w:val="es-ES"/>
            </w:rPr>
            <w:t xml:space="preserve">              </w:t>
          </w:r>
          <w:r w:rsidR="009F6A6C">
            <w:rPr>
              <w:rFonts w:ascii="Arial" w:hAnsi="Arial" w:cs="Arial"/>
              <w:b/>
              <w:bCs/>
              <w:sz w:val="16"/>
              <w:szCs w:val="16"/>
              <w:lang w:val="es-ES"/>
            </w:rPr>
            <w:t xml:space="preserve">          </w:t>
          </w:r>
          <w:r w:rsidR="000D07FE" w:rsidRPr="008A4616">
            <w:rPr>
              <w:rFonts w:ascii="Arial" w:hAnsi="Arial" w:cs="Arial"/>
              <w:b/>
              <w:bCs/>
              <w:sz w:val="16"/>
              <w:szCs w:val="16"/>
              <w:lang w:val="es-ES"/>
            </w:rPr>
            <w:t>MINISTERIO DE DEFENSA NACIONAL</w:t>
          </w:r>
        </w:p>
        <w:p w:rsidR="000D07FE" w:rsidRPr="008A4616" w:rsidRDefault="009F6A6C" w:rsidP="000D07FE">
          <w:pPr>
            <w:spacing w:line="276" w:lineRule="auto"/>
            <w:ind w:left="602"/>
            <w:rPr>
              <w:rFonts w:ascii="Arial" w:hAnsi="Arial" w:cs="Arial"/>
              <w:b/>
              <w:bCs/>
              <w:sz w:val="16"/>
              <w:szCs w:val="16"/>
              <w:lang w:val="es-ES"/>
            </w:rPr>
          </w:pPr>
          <w:r>
            <w:rPr>
              <w:rFonts w:ascii="Arial" w:hAnsi="Arial" w:cs="Arial"/>
              <w:b/>
              <w:bCs/>
              <w:sz w:val="16"/>
              <w:szCs w:val="16"/>
              <w:lang w:val="es-ES"/>
            </w:rPr>
            <w:t xml:space="preserve">          </w:t>
          </w:r>
          <w:r w:rsidR="000D07FE" w:rsidRPr="008A4616">
            <w:rPr>
              <w:rFonts w:ascii="Arial" w:hAnsi="Arial" w:cs="Arial"/>
              <w:b/>
              <w:bCs/>
              <w:sz w:val="16"/>
              <w:szCs w:val="16"/>
              <w:lang w:val="es-ES"/>
            </w:rPr>
            <w:t>COMANDO GENERAL FUERZAS MILITARES</w:t>
          </w:r>
        </w:p>
        <w:p w:rsidR="000D07FE" w:rsidRPr="008A4616" w:rsidRDefault="009F6A6C" w:rsidP="000D07FE">
          <w:pPr>
            <w:spacing w:line="276" w:lineRule="auto"/>
            <w:ind w:left="602"/>
            <w:rPr>
              <w:rFonts w:ascii="Arial" w:hAnsi="Arial" w:cs="Arial"/>
              <w:b/>
              <w:bCs/>
              <w:sz w:val="16"/>
              <w:szCs w:val="16"/>
              <w:lang w:val="es-ES"/>
            </w:rPr>
          </w:pPr>
          <w:r>
            <w:rPr>
              <w:rFonts w:ascii="Arial" w:hAnsi="Arial" w:cs="Arial"/>
              <w:b/>
              <w:bCs/>
              <w:sz w:val="16"/>
              <w:szCs w:val="16"/>
              <w:lang w:val="es-ES"/>
            </w:rPr>
            <w:t xml:space="preserve">          </w:t>
          </w:r>
          <w:r w:rsidR="000D07FE" w:rsidRPr="008A4616">
            <w:rPr>
              <w:rFonts w:ascii="Arial" w:hAnsi="Arial" w:cs="Arial"/>
              <w:b/>
              <w:bCs/>
              <w:sz w:val="16"/>
              <w:szCs w:val="16"/>
              <w:lang w:val="es-ES"/>
            </w:rPr>
            <w:t>EJÉRCITO NACIONAL</w:t>
          </w:r>
        </w:p>
        <w:p w:rsidR="00242859" w:rsidRPr="005C1A8A" w:rsidRDefault="00242859" w:rsidP="00242859">
          <w:pPr>
            <w:widowControl w:val="0"/>
            <w:autoSpaceDE w:val="0"/>
            <w:autoSpaceDN w:val="0"/>
            <w:adjustRightInd w:val="0"/>
            <w:spacing w:line="276" w:lineRule="auto"/>
            <w:rPr>
              <w:rFonts w:ascii="Arial" w:hAnsi="Arial" w:cs="Arial"/>
              <w:b/>
              <w:bCs/>
              <w:sz w:val="16"/>
              <w:szCs w:val="16"/>
            </w:rPr>
          </w:pPr>
          <w:r>
            <w:rPr>
              <w:rFonts w:ascii="Arial" w:hAnsi="Arial" w:cs="Arial"/>
              <w:b/>
              <w:bCs/>
              <w:sz w:val="16"/>
              <w:szCs w:val="16"/>
            </w:rPr>
            <w:t xml:space="preserve">                       </w:t>
          </w:r>
          <w:r w:rsidRPr="005C1A8A">
            <w:rPr>
              <w:rFonts w:ascii="Arial" w:hAnsi="Arial" w:cs="Arial"/>
              <w:b/>
              <w:bCs/>
              <w:sz w:val="16"/>
              <w:szCs w:val="16"/>
            </w:rPr>
            <w:t>DIRECCIÓN DE ASUNTOS DISCIPLINARIOS Y</w:t>
          </w:r>
        </w:p>
        <w:p w:rsidR="000D07FE" w:rsidRPr="008A4616" w:rsidRDefault="00242859" w:rsidP="00242859">
          <w:pPr>
            <w:spacing w:line="276" w:lineRule="auto"/>
            <w:ind w:left="602"/>
            <w:rPr>
              <w:rFonts w:ascii="Arial" w:hAnsi="Arial" w:cs="Arial"/>
              <w:b/>
              <w:bCs/>
              <w:sz w:val="16"/>
              <w:szCs w:val="16"/>
              <w:lang w:val="es-ES"/>
            </w:rPr>
          </w:pPr>
          <w:r>
            <w:rPr>
              <w:rFonts w:cs="Arial"/>
              <w:b/>
              <w:bCs/>
              <w:sz w:val="16"/>
              <w:szCs w:val="16"/>
            </w:rPr>
            <w:t xml:space="preserve">          </w:t>
          </w:r>
          <w:r w:rsidRPr="005C1A8A">
            <w:rPr>
              <w:rFonts w:ascii="Arial" w:hAnsi="Arial" w:cs="Arial"/>
              <w:b/>
              <w:bCs/>
              <w:sz w:val="16"/>
              <w:szCs w:val="16"/>
            </w:rPr>
            <w:t>ADMINISTRATIVOS DEL EJERCITO NACIONAL</w:t>
          </w:r>
        </w:p>
      </w:tc>
      <w:tc>
        <w:tcPr>
          <w:tcW w:w="2693" w:type="dxa"/>
          <w:vMerge w:val="restart"/>
          <w:tcBorders>
            <w:top w:val="single" w:sz="4" w:space="0" w:color="auto"/>
            <w:left w:val="single" w:sz="4" w:space="0" w:color="auto"/>
            <w:bottom w:val="single" w:sz="4" w:space="0" w:color="auto"/>
            <w:right w:val="single" w:sz="4" w:space="0" w:color="auto"/>
          </w:tcBorders>
          <w:vAlign w:val="center"/>
          <w:hideMark/>
        </w:tcPr>
        <w:p w:rsidR="000D07FE" w:rsidRPr="00A13E1D" w:rsidRDefault="000D07FE" w:rsidP="000D07FE">
          <w:pPr>
            <w:suppressLineNumbers/>
            <w:tabs>
              <w:tab w:val="center" w:pos="4818"/>
              <w:tab w:val="right" w:pos="9637"/>
            </w:tabs>
            <w:ind w:left="34"/>
            <w:jc w:val="center"/>
            <w:rPr>
              <w:rFonts w:ascii="Arial" w:hAnsi="Arial" w:cs="Arial"/>
              <w:b/>
              <w:color w:val="000000"/>
              <w:sz w:val="20"/>
              <w:szCs w:val="20"/>
              <w:lang w:val="es-ES"/>
            </w:rPr>
          </w:pPr>
          <w:r w:rsidRPr="004B548F">
            <w:rPr>
              <w:rFonts w:ascii="Arial" w:hAnsi="Arial" w:cs="Arial"/>
              <w:b/>
              <w:color w:val="000000"/>
              <w:sz w:val="18"/>
              <w:szCs w:val="20"/>
            </w:rPr>
            <w:t>AUTO QUE ORDENA ACLARACIÓN, AMPLIACIÓN O ADICIÓN DE DICTAMEN EN ACTUACIÓN DISCIPLINARIA</w:t>
          </w:r>
        </w:p>
      </w:tc>
      <w:tc>
        <w:tcPr>
          <w:tcW w:w="2552" w:type="dxa"/>
          <w:tcBorders>
            <w:top w:val="single" w:sz="4" w:space="0" w:color="auto"/>
            <w:left w:val="single" w:sz="4" w:space="0" w:color="auto"/>
            <w:bottom w:val="single" w:sz="4" w:space="0" w:color="auto"/>
            <w:right w:val="single" w:sz="4" w:space="0" w:color="auto"/>
          </w:tcBorders>
          <w:vAlign w:val="center"/>
          <w:hideMark/>
        </w:tcPr>
        <w:p w:rsidR="000D07FE" w:rsidRPr="008A4616" w:rsidRDefault="000D07FE" w:rsidP="000D07FE">
          <w:pPr>
            <w:spacing w:line="276" w:lineRule="auto"/>
            <w:rPr>
              <w:rFonts w:ascii="Arial" w:hAnsi="Arial" w:cs="Arial"/>
              <w:b/>
              <w:bCs/>
              <w:sz w:val="16"/>
              <w:szCs w:val="16"/>
              <w:lang w:val="es-ES"/>
            </w:rPr>
          </w:pPr>
          <w:r w:rsidRPr="008A4616">
            <w:rPr>
              <w:rFonts w:ascii="Arial" w:hAnsi="Arial" w:cs="Arial"/>
              <w:b/>
              <w:bCs/>
              <w:sz w:val="16"/>
              <w:szCs w:val="16"/>
              <w:lang w:val="es-ES"/>
            </w:rPr>
            <w:t>Pág.</w:t>
          </w:r>
          <w:r w:rsidRPr="008A4616">
            <w:rPr>
              <w:rFonts w:ascii="Arial" w:hAnsi="Arial" w:cs="Arial"/>
              <w:sz w:val="16"/>
              <w:szCs w:val="16"/>
              <w:lang w:val="es-ES"/>
            </w:rPr>
            <w:t xml:space="preserve"> </w:t>
          </w:r>
          <w:r w:rsidRPr="008A4616">
            <w:rPr>
              <w:rFonts w:ascii="Arial" w:hAnsi="Arial" w:cs="Arial"/>
              <w:sz w:val="16"/>
              <w:szCs w:val="16"/>
              <w:lang w:val="es-ES"/>
            </w:rPr>
            <w:fldChar w:fldCharType="begin"/>
          </w:r>
          <w:r w:rsidRPr="008A4616">
            <w:rPr>
              <w:rFonts w:ascii="Arial" w:hAnsi="Arial" w:cs="Arial"/>
              <w:sz w:val="16"/>
              <w:szCs w:val="16"/>
              <w:lang w:val="es-ES"/>
            </w:rPr>
            <w:instrText>PAGE   \* MERGEFORMAT</w:instrText>
          </w:r>
          <w:r w:rsidRPr="008A4616">
            <w:rPr>
              <w:rFonts w:ascii="Arial" w:hAnsi="Arial" w:cs="Arial"/>
              <w:sz w:val="16"/>
              <w:szCs w:val="16"/>
              <w:lang w:val="es-ES"/>
            </w:rPr>
            <w:fldChar w:fldCharType="separate"/>
          </w:r>
          <w:r w:rsidR="00CB4622">
            <w:rPr>
              <w:rFonts w:ascii="Arial" w:hAnsi="Arial" w:cs="Arial"/>
              <w:noProof/>
              <w:sz w:val="16"/>
              <w:szCs w:val="16"/>
              <w:lang w:val="es-ES"/>
            </w:rPr>
            <w:t>1</w:t>
          </w:r>
          <w:r w:rsidRPr="008A4616">
            <w:rPr>
              <w:rFonts w:ascii="Arial" w:hAnsi="Arial" w:cs="Arial"/>
              <w:sz w:val="16"/>
              <w:szCs w:val="16"/>
              <w:lang w:val="es-ES"/>
            </w:rPr>
            <w:fldChar w:fldCharType="end"/>
          </w:r>
          <w:r w:rsidRPr="008A4616">
            <w:rPr>
              <w:rFonts w:ascii="Arial" w:hAnsi="Arial" w:cs="Arial"/>
              <w:sz w:val="16"/>
              <w:szCs w:val="16"/>
              <w:lang w:val="es-ES"/>
            </w:rPr>
            <w:t xml:space="preserve"> de </w:t>
          </w:r>
          <w:r>
            <w:rPr>
              <w:rFonts w:ascii="Arial" w:hAnsi="Arial" w:cs="Arial"/>
              <w:sz w:val="16"/>
              <w:szCs w:val="16"/>
              <w:lang w:val="es-ES"/>
            </w:rPr>
            <w:t>4</w:t>
          </w:r>
        </w:p>
      </w:tc>
    </w:tr>
    <w:tr w:rsidR="000D07FE" w:rsidRPr="008A4616" w:rsidTr="00242859">
      <w:trPr>
        <w:trHeight w:val="243"/>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0D07FE" w:rsidRPr="008A4616" w:rsidRDefault="000D07FE" w:rsidP="000D07FE">
          <w:pPr>
            <w:spacing w:line="276" w:lineRule="auto"/>
            <w:rPr>
              <w:rFonts w:ascii="Arial" w:eastAsia="DejaVu Sans" w:hAnsi="Arial" w:cs="Arial"/>
              <w:b/>
              <w:bCs/>
              <w:kern w:val="2"/>
              <w:sz w:val="18"/>
              <w:szCs w:val="16"/>
              <w:lang w:val="es-ES"/>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D07FE" w:rsidRPr="008A4616" w:rsidRDefault="000D07FE" w:rsidP="000D07FE">
          <w:pPr>
            <w:spacing w:line="276" w:lineRule="auto"/>
            <w:rPr>
              <w:rFonts w:ascii="Arial" w:eastAsia="DejaVu Sans" w:hAnsi="Arial" w:cs="Arial"/>
              <w:b/>
              <w:kern w:val="2"/>
              <w:sz w:val="28"/>
              <w:szCs w:val="20"/>
              <w:lang w:val="es-E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0D07FE" w:rsidRPr="008A4616" w:rsidRDefault="000D07FE" w:rsidP="000D07FE">
          <w:pPr>
            <w:suppressLineNumbers/>
            <w:tabs>
              <w:tab w:val="center" w:pos="4818"/>
              <w:tab w:val="right" w:pos="9637"/>
            </w:tabs>
            <w:spacing w:line="276" w:lineRule="auto"/>
            <w:rPr>
              <w:rFonts w:ascii="Arial" w:hAnsi="Arial" w:cs="Arial"/>
              <w:sz w:val="16"/>
              <w:szCs w:val="16"/>
              <w:lang w:val="es-ES"/>
            </w:rPr>
          </w:pPr>
          <w:r w:rsidRPr="008A4616">
            <w:rPr>
              <w:rFonts w:ascii="Arial" w:hAnsi="Arial" w:cs="Arial"/>
              <w:b/>
              <w:sz w:val="16"/>
              <w:szCs w:val="16"/>
              <w:lang w:val="es-ES"/>
            </w:rPr>
            <w:t>Código</w:t>
          </w:r>
          <w:r w:rsidRPr="008A4616">
            <w:rPr>
              <w:rFonts w:ascii="Arial" w:hAnsi="Arial" w:cs="Arial"/>
              <w:sz w:val="16"/>
              <w:szCs w:val="16"/>
              <w:lang w:val="es-ES"/>
            </w:rPr>
            <w:t xml:space="preserve">: </w:t>
          </w:r>
          <w:r w:rsidR="00727A14" w:rsidRPr="00727A14">
            <w:rPr>
              <w:rFonts w:ascii="Arial" w:hAnsi="Arial" w:cs="Arial"/>
              <w:sz w:val="16"/>
              <w:lang w:val="es-ES"/>
            </w:rPr>
            <w:t>FO-DADAE-2338</w:t>
          </w:r>
        </w:p>
      </w:tc>
    </w:tr>
    <w:tr w:rsidR="000D07FE" w:rsidRPr="008A4616" w:rsidTr="00242859">
      <w:trPr>
        <w:trHeight w:val="296"/>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0D07FE" w:rsidRPr="008A4616" w:rsidRDefault="000D07FE" w:rsidP="000D07FE">
          <w:pPr>
            <w:spacing w:line="276" w:lineRule="auto"/>
            <w:rPr>
              <w:rFonts w:ascii="Arial" w:eastAsia="DejaVu Sans" w:hAnsi="Arial" w:cs="Arial"/>
              <w:b/>
              <w:bCs/>
              <w:kern w:val="2"/>
              <w:sz w:val="18"/>
              <w:szCs w:val="16"/>
              <w:lang w:val="es-ES"/>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D07FE" w:rsidRPr="008A4616" w:rsidRDefault="000D07FE" w:rsidP="000D07FE">
          <w:pPr>
            <w:spacing w:line="276" w:lineRule="auto"/>
            <w:rPr>
              <w:rFonts w:ascii="Arial" w:eastAsia="DejaVu Sans" w:hAnsi="Arial" w:cs="Arial"/>
              <w:b/>
              <w:kern w:val="2"/>
              <w:sz w:val="28"/>
              <w:szCs w:val="20"/>
              <w:lang w:val="es-E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0D07FE" w:rsidRPr="008A4616" w:rsidRDefault="000D07FE" w:rsidP="000D07FE">
          <w:pPr>
            <w:suppressLineNumbers/>
            <w:tabs>
              <w:tab w:val="center" w:pos="4818"/>
              <w:tab w:val="right" w:pos="9637"/>
            </w:tabs>
            <w:spacing w:line="276" w:lineRule="auto"/>
            <w:rPr>
              <w:rFonts w:ascii="Arial" w:hAnsi="Arial" w:cs="Arial"/>
              <w:sz w:val="16"/>
              <w:szCs w:val="16"/>
              <w:lang w:val="es-ES"/>
            </w:rPr>
          </w:pPr>
          <w:r w:rsidRPr="008A4616">
            <w:rPr>
              <w:rFonts w:ascii="Arial" w:hAnsi="Arial" w:cs="Arial"/>
              <w:b/>
              <w:sz w:val="16"/>
              <w:szCs w:val="16"/>
              <w:lang w:val="es-ES"/>
            </w:rPr>
            <w:t>Versión:</w:t>
          </w:r>
          <w:r w:rsidRPr="008A4616">
            <w:rPr>
              <w:rFonts w:ascii="Arial" w:hAnsi="Arial" w:cs="Arial"/>
              <w:sz w:val="16"/>
              <w:szCs w:val="16"/>
              <w:lang w:val="es-ES"/>
            </w:rPr>
            <w:t xml:space="preserve"> </w:t>
          </w:r>
          <w:r w:rsidR="004B548F">
            <w:rPr>
              <w:rFonts w:ascii="Arial" w:hAnsi="Arial" w:cs="Arial"/>
              <w:sz w:val="16"/>
              <w:szCs w:val="16"/>
              <w:lang w:val="es-ES"/>
            </w:rPr>
            <w:t>2</w:t>
          </w:r>
        </w:p>
      </w:tc>
    </w:tr>
    <w:tr w:rsidR="000D07FE" w:rsidRPr="008A4616" w:rsidTr="00242859">
      <w:trPr>
        <w:trHeight w:val="308"/>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0D07FE" w:rsidRPr="008A4616" w:rsidRDefault="000D07FE" w:rsidP="000D07FE">
          <w:pPr>
            <w:spacing w:line="276" w:lineRule="auto"/>
            <w:rPr>
              <w:rFonts w:ascii="Arial" w:eastAsia="DejaVu Sans" w:hAnsi="Arial" w:cs="Arial"/>
              <w:b/>
              <w:bCs/>
              <w:kern w:val="2"/>
              <w:sz w:val="18"/>
              <w:szCs w:val="16"/>
              <w:lang w:val="es-ES"/>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D07FE" w:rsidRPr="008A4616" w:rsidRDefault="000D07FE" w:rsidP="000D07FE">
          <w:pPr>
            <w:spacing w:line="276" w:lineRule="auto"/>
            <w:rPr>
              <w:rFonts w:ascii="Arial" w:eastAsia="DejaVu Sans" w:hAnsi="Arial" w:cs="Arial"/>
              <w:b/>
              <w:kern w:val="2"/>
              <w:sz w:val="28"/>
              <w:szCs w:val="20"/>
              <w:lang w:val="es-E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0D07FE" w:rsidRPr="008A4616" w:rsidRDefault="000D07FE" w:rsidP="00727A14">
          <w:pPr>
            <w:suppressLineNumbers/>
            <w:tabs>
              <w:tab w:val="center" w:pos="4818"/>
              <w:tab w:val="right" w:pos="9637"/>
            </w:tabs>
            <w:spacing w:line="276" w:lineRule="auto"/>
            <w:rPr>
              <w:rFonts w:ascii="Arial" w:hAnsi="Arial" w:cs="Arial"/>
              <w:sz w:val="16"/>
              <w:szCs w:val="16"/>
              <w:lang w:val="es-ES"/>
            </w:rPr>
          </w:pPr>
          <w:r w:rsidRPr="008A4616">
            <w:rPr>
              <w:rFonts w:ascii="Arial" w:hAnsi="Arial" w:cs="Arial"/>
              <w:b/>
              <w:sz w:val="16"/>
              <w:szCs w:val="16"/>
              <w:lang w:val="es-ES"/>
            </w:rPr>
            <w:t xml:space="preserve">Fecha de emisión: </w:t>
          </w:r>
          <w:r w:rsidR="00CB4622" w:rsidRPr="00CB4622">
            <w:rPr>
              <w:rFonts w:ascii="Arial" w:hAnsi="Arial" w:cs="Arial"/>
              <w:bCs/>
              <w:color w:val="000000"/>
              <w:sz w:val="16"/>
              <w:szCs w:val="16"/>
              <w:lang w:eastAsia="en-US"/>
            </w:rPr>
            <w:t>2026-02-11</w:t>
          </w:r>
        </w:p>
      </w:tc>
    </w:tr>
  </w:tbl>
  <w:p w:rsidR="00826ACA" w:rsidRDefault="00826ACA" w:rsidP="0099615E">
    <w:pPr>
      <w:pStyle w:val="Encabezado"/>
      <w:rPr>
        <w:rFonts w:ascii="Calibri" w:eastAsia="Calibri" w:hAnsi="Calibri"/>
        <w:sz w:val="22"/>
        <w:szCs w:val="22"/>
        <w:lang w:val="es-CO" w:eastAsia="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43AB" w:rsidRDefault="004043AB"/>
  <w:tbl>
    <w:tblPr>
      <w:tblW w:w="1034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3119"/>
      <w:gridCol w:w="2693"/>
    </w:tblGrid>
    <w:tr w:rsidR="004043AB" w:rsidRPr="00FD215B" w:rsidTr="004043AB">
      <w:trPr>
        <w:trHeight w:val="303"/>
      </w:trPr>
      <w:tc>
        <w:tcPr>
          <w:tcW w:w="4536" w:type="dxa"/>
          <w:vMerge w:val="restart"/>
          <w:tcBorders>
            <w:top w:val="single" w:sz="4" w:space="0" w:color="auto"/>
            <w:left w:val="single" w:sz="4" w:space="0" w:color="auto"/>
            <w:bottom w:val="single" w:sz="4" w:space="0" w:color="auto"/>
            <w:right w:val="single" w:sz="4" w:space="0" w:color="auto"/>
          </w:tcBorders>
          <w:vAlign w:val="center"/>
        </w:tcPr>
        <w:p w:rsidR="004043AB" w:rsidRDefault="001C6468" w:rsidP="00520651">
          <w:pPr>
            <w:spacing w:line="276" w:lineRule="auto"/>
            <w:ind w:left="743"/>
            <w:rPr>
              <w:rFonts w:ascii="Arial" w:hAnsi="Arial" w:cs="Arial"/>
              <w:b/>
              <w:bCs/>
              <w:sz w:val="16"/>
              <w:szCs w:val="16"/>
              <w:lang w:eastAsia="en-US"/>
            </w:rPr>
          </w:pPr>
          <w:r>
            <w:rPr>
              <w:noProof/>
            </w:rPr>
            <w:drawing>
              <wp:anchor distT="0" distB="0" distL="114300" distR="114300" simplePos="0" relativeHeight="251656704" behindDoc="0" locked="0" layoutInCell="1" allowOverlap="1">
                <wp:simplePos x="0" y="0"/>
                <wp:positionH relativeFrom="column">
                  <wp:posOffset>-30480</wp:posOffset>
                </wp:positionH>
                <wp:positionV relativeFrom="paragraph">
                  <wp:posOffset>62865</wp:posOffset>
                </wp:positionV>
                <wp:extent cx="480060" cy="615950"/>
                <wp:effectExtent l="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060" cy="61595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p w:rsidR="004043AB" w:rsidRDefault="004043AB" w:rsidP="00520651">
          <w:pPr>
            <w:spacing w:line="276" w:lineRule="auto"/>
            <w:ind w:left="743"/>
            <w:rPr>
              <w:rFonts w:ascii="Arial" w:hAnsi="Arial" w:cs="Arial"/>
              <w:b/>
              <w:bCs/>
              <w:sz w:val="16"/>
              <w:szCs w:val="16"/>
              <w:lang w:eastAsia="en-US"/>
            </w:rPr>
          </w:pPr>
          <w:r>
            <w:rPr>
              <w:rFonts w:ascii="Arial" w:hAnsi="Arial" w:cs="Arial"/>
              <w:b/>
              <w:bCs/>
              <w:sz w:val="16"/>
              <w:szCs w:val="16"/>
              <w:lang w:eastAsia="en-US"/>
            </w:rPr>
            <w:t>MINISTERIO DE DEFENSA NACIONAL</w:t>
          </w:r>
        </w:p>
        <w:p w:rsidR="004043AB" w:rsidRDefault="004043AB" w:rsidP="00520651">
          <w:pPr>
            <w:spacing w:line="276" w:lineRule="auto"/>
            <w:ind w:left="743"/>
            <w:rPr>
              <w:rFonts w:ascii="Arial" w:hAnsi="Arial" w:cs="Arial"/>
              <w:b/>
              <w:bCs/>
              <w:sz w:val="16"/>
              <w:szCs w:val="16"/>
              <w:lang w:eastAsia="en-US"/>
            </w:rPr>
          </w:pPr>
          <w:r>
            <w:rPr>
              <w:rFonts w:ascii="Arial" w:hAnsi="Arial" w:cs="Arial"/>
              <w:b/>
              <w:bCs/>
              <w:sz w:val="16"/>
              <w:szCs w:val="16"/>
              <w:lang w:eastAsia="en-US"/>
            </w:rPr>
            <w:t>COMANDO GENERAL FUERZAS  MILITARES</w:t>
          </w:r>
        </w:p>
        <w:p w:rsidR="004043AB" w:rsidRDefault="004043AB" w:rsidP="00520651">
          <w:pPr>
            <w:spacing w:line="276" w:lineRule="auto"/>
            <w:ind w:left="743"/>
            <w:rPr>
              <w:rFonts w:ascii="Arial" w:hAnsi="Arial" w:cs="Arial"/>
              <w:b/>
              <w:bCs/>
              <w:sz w:val="16"/>
              <w:szCs w:val="16"/>
              <w:lang w:eastAsia="en-US"/>
            </w:rPr>
          </w:pPr>
          <w:r>
            <w:rPr>
              <w:rFonts w:ascii="Arial" w:hAnsi="Arial" w:cs="Arial"/>
              <w:b/>
              <w:bCs/>
              <w:sz w:val="16"/>
              <w:szCs w:val="16"/>
              <w:lang w:eastAsia="en-US"/>
            </w:rPr>
            <w:t>EJÉRCITO NACIONAL</w:t>
          </w:r>
        </w:p>
        <w:p w:rsidR="008D460D" w:rsidRPr="006D3C0A" w:rsidRDefault="004043AB" w:rsidP="00850F44">
          <w:pPr>
            <w:spacing w:line="276" w:lineRule="auto"/>
            <w:ind w:left="743"/>
            <w:rPr>
              <w:rFonts w:ascii="Arial" w:hAnsi="Arial" w:cs="Arial"/>
              <w:b/>
              <w:bCs/>
              <w:sz w:val="16"/>
              <w:szCs w:val="16"/>
              <w:lang w:eastAsia="en-US"/>
            </w:rPr>
          </w:pPr>
          <w:r>
            <w:rPr>
              <w:rFonts w:ascii="Arial" w:hAnsi="Arial" w:cs="Arial"/>
              <w:b/>
              <w:bCs/>
              <w:sz w:val="16"/>
              <w:szCs w:val="16"/>
              <w:lang w:eastAsia="en-US"/>
            </w:rPr>
            <w:t>DEPARTAMENTO JURÍDICO INTEGRAL</w:t>
          </w:r>
        </w:p>
      </w:tc>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4043AB" w:rsidRPr="00FF10C9" w:rsidRDefault="00C70D6C" w:rsidP="00520651">
          <w:pPr>
            <w:suppressLineNumbers/>
            <w:tabs>
              <w:tab w:val="center" w:pos="4818"/>
              <w:tab w:val="right" w:pos="9637"/>
            </w:tabs>
            <w:spacing w:line="276" w:lineRule="auto"/>
            <w:ind w:left="34"/>
            <w:jc w:val="center"/>
            <w:rPr>
              <w:rFonts w:ascii="Arial" w:hAnsi="Arial" w:cs="Arial"/>
              <w:b/>
              <w:color w:val="000000"/>
              <w:sz w:val="28"/>
              <w:szCs w:val="20"/>
              <w:lang w:eastAsia="en-US"/>
            </w:rPr>
          </w:pPr>
          <w:r w:rsidRPr="00FF10C9">
            <w:rPr>
              <w:rFonts w:ascii="Arial" w:hAnsi="Arial" w:cs="Arial"/>
              <w:b/>
              <w:color w:val="000000"/>
              <w:sz w:val="20"/>
              <w:szCs w:val="20"/>
              <w:lang w:eastAsia="en-US"/>
            </w:rPr>
            <w:t xml:space="preserve">AUTO QUE ORDENA ACLARACIÓN, AMPLIACIÓN O ADICIÓN DE DICTAMEN </w:t>
          </w:r>
          <w:r w:rsidR="00874D83">
            <w:rPr>
              <w:rFonts w:ascii="Arial" w:hAnsi="Arial" w:cs="Arial"/>
              <w:b/>
              <w:color w:val="000000"/>
              <w:sz w:val="20"/>
              <w:szCs w:val="20"/>
              <w:lang w:eastAsia="en-US"/>
            </w:rPr>
            <w:t xml:space="preserve">EN </w:t>
          </w:r>
          <w:r w:rsidRPr="00FF10C9">
            <w:rPr>
              <w:rFonts w:ascii="Arial" w:hAnsi="Arial" w:cs="Arial"/>
              <w:b/>
              <w:color w:val="000000"/>
              <w:sz w:val="20"/>
              <w:szCs w:val="20"/>
              <w:lang w:eastAsia="en-US"/>
            </w:rPr>
            <w:t>ACTUACIÓN DISCIPLINARIA</w:t>
          </w:r>
        </w:p>
      </w:tc>
      <w:tc>
        <w:tcPr>
          <w:tcW w:w="2693" w:type="dxa"/>
          <w:tcBorders>
            <w:top w:val="single" w:sz="4" w:space="0" w:color="auto"/>
            <w:left w:val="single" w:sz="4" w:space="0" w:color="auto"/>
            <w:bottom w:val="single" w:sz="4" w:space="0" w:color="auto"/>
            <w:right w:val="single" w:sz="4" w:space="0" w:color="auto"/>
          </w:tcBorders>
          <w:vAlign w:val="center"/>
          <w:hideMark/>
        </w:tcPr>
        <w:p w:rsidR="004043AB" w:rsidRPr="00FF10C9" w:rsidRDefault="004043AB" w:rsidP="00520651">
          <w:pPr>
            <w:spacing w:line="276" w:lineRule="auto"/>
            <w:rPr>
              <w:rFonts w:ascii="Arial" w:hAnsi="Arial" w:cs="Arial"/>
              <w:b/>
              <w:bCs/>
              <w:color w:val="000000"/>
              <w:sz w:val="16"/>
              <w:szCs w:val="16"/>
              <w:lang w:eastAsia="en-US"/>
            </w:rPr>
          </w:pPr>
          <w:r w:rsidRPr="00FF10C9">
            <w:rPr>
              <w:rFonts w:ascii="Arial" w:hAnsi="Arial" w:cs="Arial"/>
              <w:b/>
              <w:bCs/>
              <w:color w:val="000000"/>
              <w:sz w:val="16"/>
              <w:szCs w:val="16"/>
              <w:lang w:eastAsia="en-US"/>
            </w:rPr>
            <w:t>Pág.</w:t>
          </w:r>
          <w:r w:rsidRPr="00FF10C9">
            <w:rPr>
              <w:rFonts w:ascii="Arial" w:hAnsi="Arial" w:cs="Arial"/>
              <w:color w:val="000000"/>
              <w:sz w:val="16"/>
              <w:szCs w:val="16"/>
              <w:lang w:eastAsia="en-US"/>
            </w:rPr>
            <w:t xml:space="preserve"> </w:t>
          </w:r>
          <w:r w:rsidRPr="00FF10C9">
            <w:rPr>
              <w:rFonts w:ascii="Arial" w:hAnsi="Arial" w:cs="Arial"/>
              <w:color w:val="000000"/>
              <w:sz w:val="16"/>
              <w:szCs w:val="16"/>
              <w:lang w:eastAsia="en-US"/>
            </w:rPr>
            <w:fldChar w:fldCharType="begin"/>
          </w:r>
          <w:r w:rsidRPr="00FF10C9">
            <w:rPr>
              <w:rFonts w:ascii="Arial" w:hAnsi="Arial" w:cs="Arial"/>
              <w:color w:val="000000"/>
              <w:sz w:val="16"/>
              <w:szCs w:val="16"/>
              <w:lang w:eastAsia="en-US"/>
            </w:rPr>
            <w:instrText>PAGE   \* MERGEFORMAT</w:instrText>
          </w:r>
          <w:r w:rsidRPr="00FF10C9">
            <w:rPr>
              <w:rFonts w:ascii="Arial" w:hAnsi="Arial" w:cs="Arial"/>
              <w:color w:val="000000"/>
              <w:sz w:val="16"/>
              <w:szCs w:val="16"/>
              <w:lang w:eastAsia="en-US"/>
            </w:rPr>
            <w:fldChar w:fldCharType="separate"/>
          </w:r>
          <w:r w:rsidR="000D07FE">
            <w:rPr>
              <w:rFonts w:ascii="Arial" w:hAnsi="Arial" w:cs="Arial"/>
              <w:noProof/>
              <w:color w:val="000000"/>
              <w:sz w:val="16"/>
              <w:szCs w:val="16"/>
              <w:lang w:eastAsia="en-US"/>
            </w:rPr>
            <w:t>1</w:t>
          </w:r>
          <w:r w:rsidRPr="00FF10C9">
            <w:rPr>
              <w:rFonts w:ascii="Arial" w:hAnsi="Arial" w:cs="Arial"/>
              <w:color w:val="000000"/>
              <w:sz w:val="16"/>
              <w:szCs w:val="16"/>
              <w:lang w:eastAsia="en-US"/>
            </w:rPr>
            <w:fldChar w:fldCharType="end"/>
          </w:r>
          <w:r w:rsidRPr="00FF10C9">
            <w:rPr>
              <w:rFonts w:ascii="Arial" w:hAnsi="Arial" w:cs="Arial"/>
              <w:color w:val="000000"/>
              <w:sz w:val="16"/>
              <w:szCs w:val="16"/>
              <w:lang w:eastAsia="en-US"/>
            </w:rPr>
            <w:t xml:space="preserve"> de </w:t>
          </w:r>
          <w:r w:rsidRPr="00FF10C9">
            <w:rPr>
              <w:rFonts w:ascii="Arial" w:hAnsi="Arial" w:cs="Arial"/>
              <w:color w:val="000000"/>
              <w:sz w:val="16"/>
              <w:szCs w:val="16"/>
              <w:lang w:eastAsia="en-US"/>
            </w:rPr>
            <w:fldChar w:fldCharType="begin"/>
          </w:r>
          <w:r w:rsidRPr="00FF10C9">
            <w:rPr>
              <w:rFonts w:ascii="Arial" w:hAnsi="Arial" w:cs="Arial"/>
              <w:color w:val="000000"/>
              <w:sz w:val="16"/>
              <w:szCs w:val="16"/>
              <w:lang w:eastAsia="en-US"/>
            </w:rPr>
            <w:instrText xml:space="preserve"> NUMPAGES   \* MERGEFORMAT </w:instrText>
          </w:r>
          <w:r w:rsidRPr="00FF10C9">
            <w:rPr>
              <w:rFonts w:ascii="Arial" w:hAnsi="Arial" w:cs="Arial"/>
              <w:color w:val="000000"/>
              <w:sz w:val="16"/>
              <w:szCs w:val="16"/>
              <w:lang w:eastAsia="en-US"/>
            </w:rPr>
            <w:fldChar w:fldCharType="separate"/>
          </w:r>
          <w:r w:rsidR="000D07FE">
            <w:rPr>
              <w:rFonts w:ascii="Arial" w:hAnsi="Arial" w:cs="Arial"/>
              <w:noProof/>
              <w:color w:val="000000"/>
              <w:sz w:val="16"/>
              <w:szCs w:val="16"/>
              <w:lang w:eastAsia="en-US"/>
            </w:rPr>
            <w:t>4</w:t>
          </w:r>
          <w:r w:rsidRPr="00FF10C9">
            <w:rPr>
              <w:rFonts w:ascii="Arial" w:hAnsi="Arial" w:cs="Arial"/>
              <w:color w:val="000000"/>
              <w:sz w:val="16"/>
              <w:szCs w:val="16"/>
              <w:lang w:eastAsia="en-US"/>
            </w:rPr>
            <w:fldChar w:fldCharType="end"/>
          </w:r>
        </w:p>
      </w:tc>
    </w:tr>
    <w:tr w:rsidR="004043AB" w:rsidRPr="00FD215B" w:rsidTr="004043AB">
      <w:trPr>
        <w:trHeight w:val="243"/>
      </w:trPr>
      <w:tc>
        <w:tcPr>
          <w:tcW w:w="4536" w:type="dxa"/>
          <w:vMerge/>
          <w:tcBorders>
            <w:top w:val="single" w:sz="4" w:space="0" w:color="auto"/>
            <w:left w:val="single" w:sz="4" w:space="0" w:color="auto"/>
            <w:bottom w:val="single" w:sz="4" w:space="0" w:color="auto"/>
            <w:right w:val="single" w:sz="4" w:space="0" w:color="auto"/>
          </w:tcBorders>
          <w:vAlign w:val="center"/>
          <w:hideMark/>
        </w:tcPr>
        <w:p w:rsidR="004043AB" w:rsidRDefault="004043AB" w:rsidP="00520651">
          <w:pPr>
            <w:spacing w:line="276" w:lineRule="auto"/>
            <w:rPr>
              <w:rFonts w:ascii="Arial" w:eastAsia="DejaVu Sans" w:hAnsi="Arial" w:cs="Arial"/>
              <w:b/>
              <w:bCs/>
              <w:kern w:val="2"/>
              <w:sz w:val="18"/>
              <w:szCs w:val="16"/>
              <w:lang w:eastAsia="en-US"/>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4043AB" w:rsidRPr="00FF10C9" w:rsidRDefault="004043AB" w:rsidP="00520651">
          <w:pPr>
            <w:spacing w:line="276" w:lineRule="auto"/>
            <w:rPr>
              <w:rFonts w:ascii="Arial" w:eastAsia="DejaVu Sans" w:hAnsi="Arial" w:cs="Arial"/>
              <w:b/>
              <w:color w:val="000000"/>
              <w:kern w:val="2"/>
              <w:sz w:val="28"/>
              <w:szCs w:val="20"/>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4043AB" w:rsidRPr="00FF10C9" w:rsidRDefault="004043AB" w:rsidP="000D07FE">
          <w:pPr>
            <w:suppressLineNumbers/>
            <w:tabs>
              <w:tab w:val="center" w:pos="4818"/>
              <w:tab w:val="right" w:pos="9637"/>
            </w:tabs>
            <w:spacing w:line="276" w:lineRule="auto"/>
            <w:rPr>
              <w:rFonts w:ascii="Arial" w:hAnsi="Arial" w:cs="Arial"/>
              <w:color w:val="000000"/>
              <w:sz w:val="16"/>
              <w:szCs w:val="16"/>
              <w:lang w:eastAsia="en-US"/>
            </w:rPr>
          </w:pPr>
          <w:r w:rsidRPr="00FF10C9">
            <w:rPr>
              <w:rFonts w:ascii="Arial" w:hAnsi="Arial" w:cs="Arial"/>
              <w:b/>
              <w:color w:val="000000"/>
              <w:sz w:val="16"/>
              <w:szCs w:val="16"/>
              <w:lang w:eastAsia="en-US"/>
            </w:rPr>
            <w:t>Código</w:t>
          </w:r>
          <w:r w:rsidRPr="00FF10C9">
            <w:rPr>
              <w:rFonts w:ascii="Arial" w:hAnsi="Arial" w:cs="Arial"/>
              <w:color w:val="000000"/>
              <w:sz w:val="16"/>
              <w:szCs w:val="16"/>
              <w:lang w:eastAsia="en-US"/>
            </w:rPr>
            <w:t xml:space="preserve">: </w:t>
          </w:r>
          <w:r w:rsidRPr="00FF10C9">
            <w:rPr>
              <w:rStyle w:val="span"/>
              <w:rFonts w:ascii="Arial" w:hAnsi="Arial" w:cs="Arial"/>
              <w:color w:val="000000"/>
              <w:sz w:val="16"/>
              <w:szCs w:val="16"/>
              <w:lang w:eastAsia="en-US"/>
            </w:rPr>
            <w:t>FO-</w:t>
          </w:r>
          <w:r w:rsidR="00BE5087">
            <w:rPr>
              <w:rStyle w:val="span"/>
              <w:rFonts w:ascii="Arial" w:hAnsi="Arial" w:cs="Arial"/>
              <w:color w:val="000000"/>
              <w:sz w:val="16"/>
              <w:szCs w:val="16"/>
              <w:lang w:eastAsia="en-US"/>
            </w:rPr>
            <w:t>JEMPP</w:t>
          </w:r>
          <w:r w:rsidRPr="00FF10C9">
            <w:rPr>
              <w:rStyle w:val="span"/>
              <w:rFonts w:ascii="Arial" w:hAnsi="Arial" w:cs="Arial"/>
              <w:color w:val="000000"/>
              <w:sz w:val="16"/>
              <w:szCs w:val="16"/>
              <w:lang w:eastAsia="en-US"/>
            </w:rPr>
            <w:t>-</w:t>
          </w:r>
          <w:r w:rsidR="002B1F96">
            <w:rPr>
              <w:rStyle w:val="span"/>
              <w:rFonts w:ascii="Arial" w:hAnsi="Arial" w:cs="Arial"/>
              <w:color w:val="000000"/>
              <w:sz w:val="16"/>
              <w:szCs w:val="16"/>
              <w:lang w:eastAsia="en-US"/>
            </w:rPr>
            <w:t>DADAE</w:t>
          </w:r>
          <w:r w:rsidR="00105A44" w:rsidRPr="00FF10C9">
            <w:rPr>
              <w:rStyle w:val="span"/>
              <w:rFonts w:ascii="Arial" w:hAnsi="Arial" w:cs="Arial"/>
              <w:color w:val="000000"/>
              <w:sz w:val="16"/>
              <w:szCs w:val="16"/>
              <w:lang w:eastAsia="en-US"/>
            </w:rPr>
            <w:t>-</w:t>
          </w:r>
          <w:r w:rsidR="00826ACA" w:rsidRPr="00FF10C9">
            <w:rPr>
              <w:rStyle w:val="span"/>
              <w:rFonts w:ascii="Arial" w:hAnsi="Arial" w:cs="Arial"/>
              <w:color w:val="000000"/>
              <w:sz w:val="16"/>
              <w:szCs w:val="16"/>
              <w:lang w:eastAsia="en-US"/>
            </w:rPr>
            <w:t>1253</w:t>
          </w:r>
        </w:p>
      </w:tc>
    </w:tr>
    <w:tr w:rsidR="004043AB" w:rsidRPr="00FD215B" w:rsidTr="004043AB">
      <w:trPr>
        <w:trHeight w:val="296"/>
      </w:trPr>
      <w:tc>
        <w:tcPr>
          <w:tcW w:w="4536" w:type="dxa"/>
          <w:vMerge/>
          <w:tcBorders>
            <w:top w:val="single" w:sz="4" w:space="0" w:color="auto"/>
            <w:left w:val="single" w:sz="4" w:space="0" w:color="auto"/>
            <w:bottom w:val="single" w:sz="4" w:space="0" w:color="auto"/>
            <w:right w:val="single" w:sz="4" w:space="0" w:color="auto"/>
          </w:tcBorders>
          <w:vAlign w:val="center"/>
          <w:hideMark/>
        </w:tcPr>
        <w:p w:rsidR="004043AB" w:rsidRDefault="004043AB" w:rsidP="00520651">
          <w:pPr>
            <w:spacing w:line="276" w:lineRule="auto"/>
            <w:rPr>
              <w:rFonts w:ascii="Arial" w:eastAsia="DejaVu Sans" w:hAnsi="Arial" w:cs="Arial"/>
              <w:b/>
              <w:bCs/>
              <w:kern w:val="2"/>
              <w:sz w:val="18"/>
              <w:szCs w:val="16"/>
              <w:lang w:eastAsia="en-US"/>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4043AB" w:rsidRPr="00FF10C9" w:rsidRDefault="004043AB" w:rsidP="00520651">
          <w:pPr>
            <w:spacing w:line="276" w:lineRule="auto"/>
            <w:rPr>
              <w:rFonts w:ascii="Arial" w:eastAsia="DejaVu Sans" w:hAnsi="Arial" w:cs="Arial"/>
              <w:b/>
              <w:color w:val="000000"/>
              <w:kern w:val="2"/>
              <w:sz w:val="28"/>
              <w:szCs w:val="20"/>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4043AB" w:rsidRPr="00FF10C9" w:rsidRDefault="004043AB" w:rsidP="00520651">
          <w:pPr>
            <w:suppressLineNumbers/>
            <w:tabs>
              <w:tab w:val="center" w:pos="4818"/>
              <w:tab w:val="right" w:pos="9637"/>
            </w:tabs>
            <w:spacing w:line="276" w:lineRule="auto"/>
            <w:rPr>
              <w:rFonts w:ascii="Arial" w:hAnsi="Arial" w:cs="Arial"/>
              <w:color w:val="000000"/>
              <w:sz w:val="16"/>
              <w:szCs w:val="16"/>
              <w:lang w:eastAsia="en-US"/>
            </w:rPr>
          </w:pPr>
          <w:r w:rsidRPr="00FF10C9">
            <w:rPr>
              <w:rFonts w:ascii="Arial" w:hAnsi="Arial" w:cs="Arial"/>
              <w:b/>
              <w:color w:val="000000"/>
              <w:sz w:val="16"/>
              <w:szCs w:val="16"/>
              <w:lang w:eastAsia="en-US"/>
            </w:rPr>
            <w:t>Versión:</w:t>
          </w:r>
          <w:r w:rsidRPr="00FF10C9">
            <w:rPr>
              <w:rFonts w:ascii="Arial" w:hAnsi="Arial" w:cs="Arial"/>
              <w:color w:val="000000"/>
              <w:sz w:val="16"/>
              <w:szCs w:val="16"/>
              <w:lang w:eastAsia="en-US"/>
            </w:rPr>
            <w:t xml:space="preserve"> 0</w:t>
          </w:r>
        </w:p>
      </w:tc>
    </w:tr>
    <w:tr w:rsidR="004043AB" w:rsidRPr="00FD215B" w:rsidTr="00826ACA">
      <w:trPr>
        <w:trHeight w:val="265"/>
      </w:trPr>
      <w:tc>
        <w:tcPr>
          <w:tcW w:w="4536" w:type="dxa"/>
          <w:vMerge/>
          <w:tcBorders>
            <w:top w:val="single" w:sz="4" w:space="0" w:color="auto"/>
            <w:left w:val="single" w:sz="4" w:space="0" w:color="auto"/>
            <w:bottom w:val="single" w:sz="4" w:space="0" w:color="auto"/>
            <w:right w:val="single" w:sz="4" w:space="0" w:color="auto"/>
          </w:tcBorders>
          <w:vAlign w:val="center"/>
          <w:hideMark/>
        </w:tcPr>
        <w:p w:rsidR="004043AB" w:rsidRDefault="004043AB" w:rsidP="00520651">
          <w:pPr>
            <w:spacing w:line="276" w:lineRule="auto"/>
            <w:rPr>
              <w:rFonts w:ascii="Arial" w:eastAsia="DejaVu Sans" w:hAnsi="Arial" w:cs="Arial"/>
              <w:b/>
              <w:bCs/>
              <w:kern w:val="2"/>
              <w:sz w:val="18"/>
              <w:szCs w:val="16"/>
              <w:lang w:eastAsia="en-US"/>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4043AB" w:rsidRPr="00FF10C9" w:rsidRDefault="004043AB" w:rsidP="00520651">
          <w:pPr>
            <w:spacing w:line="276" w:lineRule="auto"/>
            <w:rPr>
              <w:rFonts w:ascii="Arial" w:eastAsia="DejaVu Sans" w:hAnsi="Arial" w:cs="Arial"/>
              <w:b/>
              <w:color w:val="000000"/>
              <w:kern w:val="2"/>
              <w:sz w:val="28"/>
              <w:szCs w:val="20"/>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4043AB" w:rsidRPr="00FF10C9" w:rsidRDefault="004043AB" w:rsidP="00520651">
          <w:pPr>
            <w:suppressLineNumbers/>
            <w:tabs>
              <w:tab w:val="center" w:pos="4818"/>
              <w:tab w:val="right" w:pos="9637"/>
            </w:tabs>
            <w:spacing w:line="276" w:lineRule="auto"/>
            <w:rPr>
              <w:rFonts w:ascii="Arial" w:hAnsi="Arial" w:cs="Arial"/>
              <w:color w:val="000000"/>
              <w:sz w:val="16"/>
              <w:szCs w:val="16"/>
              <w:lang w:eastAsia="en-US"/>
            </w:rPr>
          </w:pPr>
          <w:r w:rsidRPr="00FF10C9">
            <w:rPr>
              <w:rFonts w:ascii="Arial" w:hAnsi="Arial" w:cs="Arial"/>
              <w:b/>
              <w:color w:val="000000"/>
              <w:sz w:val="16"/>
              <w:szCs w:val="16"/>
              <w:lang w:eastAsia="en-US"/>
            </w:rPr>
            <w:t xml:space="preserve">Fecha de emisión: </w:t>
          </w:r>
          <w:r w:rsidR="00826ACA" w:rsidRPr="00FF10C9">
            <w:rPr>
              <w:rFonts w:ascii="Arial" w:hAnsi="Arial" w:cs="Arial"/>
              <w:color w:val="000000"/>
              <w:sz w:val="16"/>
              <w:szCs w:val="16"/>
              <w:lang w:eastAsia="en-US"/>
            </w:rPr>
            <w:t>2019-01-22</w:t>
          </w:r>
        </w:p>
      </w:tc>
    </w:tr>
  </w:tbl>
  <w:p w:rsidR="0099615E" w:rsidRDefault="0099615E" w:rsidP="0099615E">
    <w:pPr>
      <w:pStyle w:val="Encabezado"/>
      <w:rPr>
        <w:rFonts w:ascii="Calibri" w:eastAsia="Calibri" w:hAnsi="Calibri"/>
        <w:sz w:val="22"/>
        <w:szCs w:val="22"/>
        <w:lang w:val="es-CO" w:eastAsia="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7D81"/>
    <w:multiLevelType w:val="hybridMultilevel"/>
    <w:tmpl w:val="AA7287AC"/>
    <w:lvl w:ilvl="0" w:tplc="124A2632">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1" w15:restartNumberingAfterBreak="0">
    <w:nsid w:val="08F71D57"/>
    <w:multiLevelType w:val="hybridMultilevel"/>
    <w:tmpl w:val="5D1C6506"/>
    <w:lvl w:ilvl="0" w:tplc="D0AE48E8">
      <w:start w:val="1"/>
      <w:numFmt w:val="upperLetter"/>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2" w15:restartNumberingAfterBreak="0">
    <w:nsid w:val="0A97631E"/>
    <w:multiLevelType w:val="hybridMultilevel"/>
    <w:tmpl w:val="5E902370"/>
    <w:lvl w:ilvl="0" w:tplc="03761050">
      <w:start w:val="1"/>
      <w:numFmt w:val="decimal"/>
      <w:lvlText w:val="%1."/>
      <w:lvlJc w:val="left"/>
      <w:pPr>
        <w:ind w:left="720" w:hanging="360"/>
      </w:pPr>
      <w:rPr>
        <w:b/>
        <w:color w:val="A6A6A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49C56D1"/>
    <w:multiLevelType w:val="multilevel"/>
    <w:tmpl w:val="859E711E"/>
    <w:lvl w:ilvl="0">
      <w:start w:val="1"/>
      <w:numFmt w:val="none"/>
      <w:lvlText w:val=""/>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lang w:val="es-CO"/>
      </w:rPr>
    </w:lvl>
    <w:lvl w:ilvl="2">
      <w:start w:val="1"/>
      <w:numFmt w:val="none"/>
      <w:lvlText w:val="1.1."/>
      <w:lvlJc w:val="left"/>
      <w:pPr>
        <w:tabs>
          <w:tab w:val="num" w:pos="357"/>
        </w:tabs>
        <w:ind w:left="357" w:hanging="357"/>
      </w:pPr>
      <w:rPr>
        <w:rFonts w:hint="default"/>
      </w:rPr>
    </w:lvl>
    <w:lvl w:ilvl="3">
      <w:start w:val="1"/>
      <w:numFmt w:val="decimal"/>
      <w:lvlText w:val="%1%2.%3%4.1."/>
      <w:lvlJc w:val="left"/>
      <w:pPr>
        <w:tabs>
          <w:tab w:val="num" w:pos="357"/>
        </w:tabs>
        <w:ind w:left="357" w:hanging="357"/>
      </w:pPr>
      <w:rPr>
        <w:rFonts w:hint="default"/>
      </w:rPr>
    </w:lvl>
    <w:lvl w:ilvl="4">
      <w:start w:val="1"/>
      <w:numFmt w:val="decimal"/>
      <w:lvlText w:val="%1%2%3.%4.%5.1."/>
      <w:lvlJc w:val="left"/>
      <w:pPr>
        <w:tabs>
          <w:tab w:val="num" w:pos="357"/>
        </w:tabs>
        <w:ind w:left="357" w:hanging="357"/>
      </w:pPr>
      <w:rPr>
        <w:rFonts w:hint="default"/>
      </w:rPr>
    </w:lvl>
    <w:lvl w:ilvl="5">
      <w:start w:val="1"/>
      <w:numFmt w:val="decimal"/>
      <w:lvlText w:val="%1%2.%3%4.%5.%6.1."/>
      <w:lvlJc w:val="left"/>
      <w:pPr>
        <w:tabs>
          <w:tab w:val="num" w:pos="357"/>
        </w:tabs>
        <w:ind w:left="357" w:hanging="357"/>
      </w:pPr>
      <w:rPr>
        <w:rFonts w:hint="default"/>
      </w:rPr>
    </w:lvl>
    <w:lvl w:ilvl="6">
      <w:start w:val="1"/>
      <w:numFmt w:val="decimal"/>
      <w:lvlText w:val="%1%2.%3%4.%5.%6.%7.1."/>
      <w:lvlJc w:val="left"/>
      <w:pPr>
        <w:tabs>
          <w:tab w:val="num" w:pos="357"/>
        </w:tabs>
        <w:ind w:left="357" w:hanging="357"/>
      </w:pPr>
      <w:rPr>
        <w:rFonts w:hint="default"/>
      </w:rPr>
    </w:lvl>
    <w:lvl w:ilvl="7">
      <w:start w:val="1"/>
      <w:numFmt w:val="decimal"/>
      <w:lvlText w:val="%2.%3%4.%5.%6.%7.%8.1."/>
      <w:lvlJc w:val="left"/>
      <w:pPr>
        <w:tabs>
          <w:tab w:val="num" w:pos="357"/>
        </w:tabs>
        <w:ind w:left="357" w:hanging="357"/>
      </w:pPr>
      <w:rPr>
        <w:rFonts w:hint="default"/>
      </w:rPr>
    </w:lvl>
    <w:lvl w:ilvl="8">
      <w:start w:val="1"/>
      <w:numFmt w:val="decimal"/>
      <w:lvlText w:val="%1%2.%3%4.%5.%6.%7.%8.%9.1."/>
      <w:lvlJc w:val="left"/>
      <w:pPr>
        <w:tabs>
          <w:tab w:val="num" w:pos="357"/>
        </w:tabs>
        <w:ind w:left="357" w:hanging="357"/>
      </w:pPr>
      <w:rPr>
        <w:rFonts w:hint="default"/>
      </w:rPr>
    </w:lvl>
  </w:abstractNum>
  <w:abstractNum w:abstractNumId="4" w15:restartNumberingAfterBreak="0">
    <w:nsid w:val="186A5557"/>
    <w:multiLevelType w:val="hybridMultilevel"/>
    <w:tmpl w:val="CC2C678C"/>
    <w:lvl w:ilvl="0" w:tplc="F7681A52">
      <w:start w:val="1"/>
      <w:numFmt w:val="lowerLetter"/>
      <w:lvlText w:val="%1)"/>
      <w:lvlJc w:val="left"/>
      <w:pPr>
        <w:ind w:left="2203" w:hanging="360"/>
      </w:pPr>
      <w:rPr>
        <w:rFonts w:hint="default"/>
        <w:b w:val="0"/>
      </w:rPr>
    </w:lvl>
    <w:lvl w:ilvl="1" w:tplc="240A0019" w:tentative="1">
      <w:start w:val="1"/>
      <w:numFmt w:val="lowerLetter"/>
      <w:lvlText w:val="%2."/>
      <w:lvlJc w:val="left"/>
      <w:pPr>
        <w:ind w:left="2923" w:hanging="360"/>
      </w:pPr>
    </w:lvl>
    <w:lvl w:ilvl="2" w:tplc="240A001B" w:tentative="1">
      <w:start w:val="1"/>
      <w:numFmt w:val="lowerRoman"/>
      <w:lvlText w:val="%3."/>
      <w:lvlJc w:val="right"/>
      <w:pPr>
        <w:ind w:left="3643" w:hanging="180"/>
      </w:pPr>
    </w:lvl>
    <w:lvl w:ilvl="3" w:tplc="240A000F" w:tentative="1">
      <w:start w:val="1"/>
      <w:numFmt w:val="decimal"/>
      <w:lvlText w:val="%4."/>
      <w:lvlJc w:val="left"/>
      <w:pPr>
        <w:ind w:left="4363" w:hanging="360"/>
      </w:pPr>
    </w:lvl>
    <w:lvl w:ilvl="4" w:tplc="240A0019" w:tentative="1">
      <w:start w:val="1"/>
      <w:numFmt w:val="lowerLetter"/>
      <w:lvlText w:val="%5."/>
      <w:lvlJc w:val="left"/>
      <w:pPr>
        <w:ind w:left="5083" w:hanging="360"/>
      </w:pPr>
    </w:lvl>
    <w:lvl w:ilvl="5" w:tplc="240A001B" w:tentative="1">
      <w:start w:val="1"/>
      <w:numFmt w:val="lowerRoman"/>
      <w:lvlText w:val="%6."/>
      <w:lvlJc w:val="right"/>
      <w:pPr>
        <w:ind w:left="5803" w:hanging="180"/>
      </w:pPr>
    </w:lvl>
    <w:lvl w:ilvl="6" w:tplc="240A000F" w:tentative="1">
      <w:start w:val="1"/>
      <w:numFmt w:val="decimal"/>
      <w:lvlText w:val="%7."/>
      <w:lvlJc w:val="left"/>
      <w:pPr>
        <w:ind w:left="6523" w:hanging="360"/>
      </w:pPr>
    </w:lvl>
    <w:lvl w:ilvl="7" w:tplc="240A0019" w:tentative="1">
      <w:start w:val="1"/>
      <w:numFmt w:val="lowerLetter"/>
      <w:lvlText w:val="%8."/>
      <w:lvlJc w:val="left"/>
      <w:pPr>
        <w:ind w:left="7243" w:hanging="360"/>
      </w:pPr>
    </w:lvl>
    <w:lvl w:ilvl="8" w:tplc="240A001B" w:tentative="1">
      <w:start w:val="1"/>
      <w:numFmt w:val="lowerRoman"/>
      <w:lvlText w:val="%9."/>
      <w:lvlJc w:val="right"/>
      <w:pPr>
        <w:ind w:left="7963" w:hanging="180"/>
      </w:pPr>
    </w:lvl>
  </w:abstractNum>
  <w:abstractNum w:abstractNumId="5" w15:restartNumberingAfterBreak="0">
    <w:nsid w:val="21B71696"/>
    <w:multiLevelType w:val="multilevel"/>
    <w:tmpl w:val="7FD44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1C2D74"/>
    <w:multiLevelType w:val="hybridMultilevel"/>
    <w:tmpl w:val="533A336C"/>
    <w:lvl w:ilvl="0" w:tplc="E0D01DE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B094617"/>
    <w:multiLevelType w:val="hybridMultilevel"/>
    <w:tmpl w:val="DE945FD2"/>
    <w:lvl w:ilvl="0" w:tplc="240A0015">
      <w:start w:val="1"/>
      <w:numFmt w:val="upp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719008A"/>
    <w:multiLevelType w:val="hybridMultilevel"/>
    <w:tmpl w:val="E71A6E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A7F53F6"/>
    <w:multiLevelType w:val="hybridMultilevel"/>
    <w:tmpl w:val="1F2093BE"/>
    <w:lvl w:ilvl="0" w:tplc="2B6E66B8">
      <w:start w:val="1"/>
      <w:numFmt w:val="upperRoman"/>
      <w:lvlText w:val="%1."/>
      <w:lvlJc w:val="left"/>
      <w:pPr>
        <w:ind w:left="1004" w:hanging="72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3B77120A"/>
    <w:multiLevelType w:val="hybridMultilevel"/>
    <w:tmpl w:val="AA4A7A38"/>
    <w:lvl w:ilvl="0" w:tplc="F4AAAED4">
      <w:start w:val="1"/>
      <w:numFmt w:val="upperRoman"/>
      <w:lvlText w:val="%1."/>
      <w:lvlJc w:val="left"/>
      <w:pPr>
        <w:ind w:left="1004" w:hanging="72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1" w15:restartNumberingAfterBreak="0">
    <w:nsid w:val="436C425F"/>
    <w:multiLevelType w:val="hybridMultilevel"/>
    <w:tmpl w:val="EE20E458"/>
    <w:lvl w:ilvl="0" w:tplc="8830402C">
      <w:start w:val="1"/>
      <w:numFmt w:val="upperRoman"/>
      <w:lvlText w:val="%1."/>
      <w:lvlJc w:val="right"/>
      <w:pPr>
        <w:ind w:left="360" w:hanging="360"/>
      </w:pPr>
      <w:rPr>
        <w:b w:val="0"/>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462B1C31"/>
    <w:multiLevelType w:val="hybridMultilevel"/>
    <w:tmpl w:val="334EABE0"/>
    <w:lvl w:ilvl="0" w:tplc="15DE59A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8E53177"/>
    <w:multiLevelType w:val="hybridMultilevel"/>
    <w:tmpl w:val="7E16990E"/>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21836C3"/>
    <w:multiLevelType w:val="multilevel"/>
    <w:tmpl w:val="5D08631A"/>
    <w:lvl w:ilvl="0">
      <w:start w:val="1"/>
      <w:numFmt w:val="upperRoman"/>
      <w:lvlText w:val="%1."/>
      <w:lvlJc w:val="right"/>
      <w:pPr>
        <w:ind w:left="0" w:firstLine="0"/>
      </w:pPr>
      <w:rPr>
        <w:rFonts w:hint="default"/>
      </w:r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59EB4BD6"/>
    <w:multiLevelType w:val="hybridMultilevel"/>
    <w:tmpl w:val="7986A846"/>
    <w:lvl w:ilvl="0" w:tplc="D5744800">
      <w:start w:val="1"/>
      <w:numFmt w:val="upperRoman"/>
      <w:lvlText w:val="%1."/>
      <w:lvlJc w:val="left"/>
      <w:pPr>
        <w:ind w:left="1004" w:hanging="72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6" w15:restartNumberingAfterBreak="0">
    <w:nsid w:val="609A3AC9"/>
    <w:multiLevelType w:val="hybridMultilevel"/>
    <w:tmpl w:val="4D12027C"/>
    <w:lvl w:ilvl="0" w:tplc="754EBA02">
      <w:start w:val="1"/>
      <w:numFmt w:val="decimal"/>
      <w:lvlText w:val="%1)"/>
      <w:lvlJc w:val="left"/>
      <w:pPr>
        <w:ind w:left="1800" w:hanging="360"/>
      </w:pPr>
      <w:rPr>
        <w:rFonts w:hint="default"/>
        <w:b w:val="0"/>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7" w15:restartNumberingAfterBreak="0">
    <w:nsid w:val="6431692E"/>
    <w:multiLevelType w:val="hybridMultilevel"/>
    <w:tmpl w:val="71B47146"/>
    <w:lvl w:ilvl="0" w:tplc="E31408A8">
      <w:start w:val="1"/>
      <w:numFmt w:val="upperRoman"/>
      <w:lvlText w:val="%1."/>
      <w:lvlJc w:val="left"/>
      <w:pPr>
        <w:ind w:left="1004" w:hanging="720"/>
      </w:pPr>
      <w:rPr>
        <w:rFonts w:hint="default"/>
      </w:rPr>
    </w:lvl>
    <w:lvl w:ilvl="1" w:tplc="240A0019">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start w:val="1"/>
      <w:numFmt w:val="lowerLetter"/>
      <w:lvlText w:val="%8."/>
      <w:lvlJc w:val="left"/>
      <w:pPr>
        <w:ind w:left="5684" w:hanging="360"/>
      </w:pPr>
    </w:lvl>
    <w:lvl w:ilvl="8" w:tplc="240A001B" w:tentative="1">
      <w:start w:val="1"/>
      <w:numFmt w:val="lowerRoman"/>
      <w:lvlText w:val="%9."/>
      <w:lvlJc w:val="right"/>
      <w:pPr>
        <w:ind w:left="6404" w:hanging="180"/>
      </w:pPr>
    </w:lvl>
  </w:abstractNum>
  <w:num w:numId="1">
    <w:abstractNumId w:val="14"/>
  </w:num>
  <w:num w:numId="2">
    <w:abstractNumId w:val="16"/>
  </w:num>
  <w:num w:numId="3">
    <w:abstractNumId w:val="4"/>
  </w:num>
  <w:num w:numId="4">
    <w:abstractNumId w:val="17"/>
  </w:num>
  <w:num w:numId="5">
    <w:abstractNumId w:val="9"/>
  </w:num>
  <w:num w:numId="6">
    <w:abstractNumId w:val="10"/>
  </w:num>
  <w:num w:numId="7">
    <w:abstractNumId w:val="15"/>
  </w:num>
  <w:num w:numId="8">
    <w:abstractNumId w:val="12"/>
  </w:num>
  <w:num w:numId="9">
    <w:abstractNumId w:val="1"/>
  </w:num>
  <w:num w:numId="10">
    <w:abstractNumId w:val="0"/>
  </w:num>
  <w:num w:numId="11">
    <w:abstractNumId w:val="11"/>
  </w:num>
  <w:num w:numId="12">
    <w:abstractNumId w:val="13"/>
  </w:num>
  <w:num w:numId="13">
    <w:abstractNumId w:val="7"/>
  </w:num>
  <w:num w:numId="14">
    <w:abstractNumId w:val="6"/>
  </w:num>
  <w:num w:numId="15">
    <w:abstractNumId w:val="8"/>
  </w:num>
  <w:num w:numId="16">
    <w:abstractNumId w:val="2"/>
  </w:num>
  <w:num w:numId="17">
    <w:abstractNumId w:val="5"/>
  </w:num>
  <w:num w:numId="18">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978"/>
    <w:rsid w:val="000055DA"/>
    <w:rsid w:val="00025423"/>
    <w:rsid w:val="00026F54"/>
    <w:rsid w:val="00027C5F"/>
    <w:rsid w:val="00051E06"/>
    <w:rsid w:val="00060D60"/>
    <w:rsid w:val="00061B43"/>
    <w:rsid w:val="00065243"/>
    <w:rsid w:val="00070812"/>
    <w:rsid w:val="000A3224"/>
    <w:rsid w:val="000B5979"/>
    <w:rsid w:val="000C726D"/>
    <w:rsid w:val="000D07FE"/>
    <w:rsid w:val="000F24EA"/>
    <w:rsid w:val="001012AD"/>
    <w:rsid w:val="00105A44"/>
    <w:rsid w:val="0012037E"/>
    <w:rsid w:val="00130518"/>
    <w:rsid w:val="001404D1"/>
    <w:rsid w:val="0015216F"/>
    <w:rsid w:val="00152C38"/>
    <w:rsid w:val="00155C59"/>
    <w:rsid w:val="00164E7A"/>
    <w:rsid w:val="00166F34"/>
    <w:rsid w:val="00167156"/>
    <w:rsid w:val="001717EC"/>
    <w:rsid w:val="001C5D1B"/>
    <w:rsid w:val="001C5EB5"/>
    <w:rsid w:val="001C6468"/>
    <w:rsid w:val="001E173B"/>
    <w:rsid w:val="00242859"/>
    <w:rsid w:val="002563DF"/>
    <w:rsid w:val="00271418"/>
    <w:rsid w:val="002758E6"/>
    <w:rsid w:val="00281CD5"/>
    <w:rsid w:val="00283B99"/>
    <w:rsid w:val="00294913"/>
    <w:rsid w:val="002A254D"/>
    <w:rsid w:val="002B1F96"/>
    <w:rsid w:val="002B493B"/>
    <w:rsid w:val="002C1A16"/>
    <w:rsid w:val="002D56D5"/>
    <w:rsid w:val="002D572D"/>
    <w:rsid w:val="002E0AF9"/>
    <w:rsid w:val="002E7A38"/>
    <w:rsid w:val="002F6B01"/>
    <w:rsid w:val="00322355"/>
    <w:rsid w:val="0032318C"/>
    <w:rsid w:val="0033281D"/>
    <w:rsid w:val="00344E58"/>
    <w:rsid w:val="00350C6E"/>
    <w:rsid w:val="003642D1"/>
    <w:rsid w:val="0037167E"/>
    <w:rsid w:val="003A1B98"/>
    <w:rsid w:val="003B17BF"/>
    <w:rsid w:val="003D653B"/>
    <w:rsid w:val="003E7A9A"/>
    <w:rsid w:val="004043AB"/>
    <w:rsid w:val="00451A6E"/>
    <w:rsid w:val="004B548F"/>
    <w:rsid w:val="004B6735"/>
    <w:rsid w:val="004B7117"/>
    <w:rsid w:val="004C0961"/>
    <w:rsid w:val="004D0154"/>
    <w:rsid w:val="004F3FD2"/>
    <w:rsid w:val="00504555"/>
    <w:rsid w:val="0052031C"/>
    <w:rsid w:val="00520651"/>
    <w:rsid w:val="00523AE5"/>
    <w:rsid w:val="00530D99"/>
    <w:rsid w:val="00530F63"/>
    <w:rsid w:val="0053139D"/>
    <w:rsid w:val="0055745A"/>
    <w:rsid w:val="005614F4"/>
    <w:rsid w:val="00565512"/>
    <w:rsid w:val="0057389A"/>
    <w:rsid w:val="005749E9"/>
    <w:rsid w:val="0058556A"/>
    <w:rsid w:val="005B3C58"/>
    <w:rsid w:val="005C2D78"/>
    <w:rsid w:val="005D29A6"/>
    <w:rsid w:val="005E2EDD"/>
    <w:rsid w:val="005F52BB"/>
    <w:rsid w:val="006078F4"/>
    <w:rsid w:val="00614A29"/>
    <w:rsid w:val="00631266"/>
    <w:rsid w:val="00634FD5"/>
    <w:rsid w:val="00652007"/>
    <w:rsid w:val="0065686E"/>
    <w:rsid w:val="00660975"/>
    <w:rsid w:val="006670C8"/>
    <w:rsid w:val="006674F2"/>
    <w:rsid w:val="0067597B"/>
    <w:rsid w:val="006759CD"/>
    <w:rsid w:val="00684CF6"/>
    <w:rsid w:val="006E24EC"/>
    <w:rsid w:val="006E290A"/>
    <w:rsid w:val="006E6A10"/>
    <w:rsid w:val="006F306D"/>
    <w:rsid w:val="00727A14"/>
    <w:rsid w:val="00730D41"/>
    <w:rsid w:val="00747AF9"/>
    <w:rsid w:val="00766021"/>
    <w:rsid w:val="00787D8A"/>
    <w:rsid w:val="00795FBC"/>
    <w:rsid w:val="007A61EF"/>
    <w:rsid w:val="007C6BE3"/>
    <w:rsid w:val="007E54A9"/>
    <w:rsid w:val="007F5F91"/>
    <w:rsid w:val="00826ACA"/>
    <w:rsid w:val="00850F44"/>
    <w:rsid w:val="008561F0"/>
    <w:rsid w:val="00874D83"/>
    <w:rsid w:val="00874E42"/>
    <w:rsid w:val="00877E45"/>
    <w:rsid w:val="00886C23"/>
    <w:rsid w:val="00887BE8"/>
    <w:rsid w:val="00893278"/>
    <w:rsid w:val="008B2FBF"/>
    <w:rsid w:val="008B50A5"/>
    <w:rsid w:val="008D460D"/>
    <w:rsid w:val="008F670E"/>
    <w:rsid w:val="009053EE"/>
    <w:rsid w:val="00914DEC"/>
    <w:rsid w:val="00923177"/>
    <w:rsid w:val="00930338"/>
    <w:rsid w:val="0093230E"/>
    <w:rsid w:val="00945D9A"/>
    <w:rsid w:val="009558D4"/>
    <w:rsid w:val="0099615E"/>
    <w:rsid w:val="009A1122"/>
    <w:rsid w:val="009A53A7"/>
    <w:rsid w:val="009C3A21"/>
    <w:rsid w:val="009C6BC1"/>
    <w:rsid w:val="009F6A6C"/>
    <w:rsid w:val="00A05DC0"/>
    <w:rsid w:val="00A10C1E"/>
    <w:rsid w:val="00A14A97"/>
    <w:rsid w:val="00A6424A"/>
    <w:rsid w:val="00A71978"/>
    <w:rsid w:val="00A75303"/>
    <w:rsid w:val="00AA62B6"/>
    <w:rsid w:val="00AC2AFD"/>
    <w:rsid w:val="00AC6920"/>
    <w:rsid w:val="00AF5848"/>
    <w:rsid w:val="00AF5AF9"/>
    <w:rsid w:val="00AF6B98"/>
    <w:rsid w:val="00AF7AC0"/>
    <w:rsid w:val="00B00722"/>
    <w:rsid w:val="00B01161"/>
    <w:rsid w:val="00B02237"/>
    <w:rsid w:val="00B21DB5"/>
    <w:rsid w:val="00B25588"/>
    <w:rsid w:val="00B403F9"/>
    <w:rsid w:val="00B41382"/>
    <w:rsid w:val="00B70275"/>
    <w:rsid w:val="00B732AA"/>
    <w:rsid w:val="00B759F4"/>
    <w:rsid w:val="00BA20AA"/>
    <w:rsid w:val="00BB4D2A"/>
    <w:rsid w:val="00BC4369"/>
    <w:rsid w:val="00BC4556"/>
    <w:rsid w:val="00BD382A"/>
    <w:rsid w:val="00BE5087"/>
    <w:rsid w:val="00C235AE"/>
    <w:rsid w:val="00C30D26"/>
    <w:rsid w:val="00C34BFA"/>
    <w:rsid w:val="00C44ECC"/>
    <w:rsid w:val="00C45895"/>
    <w:rsid w:val="00C5061B"/>
    <w:rsid w:val="00C5569F"/>
    <w:rsid w:val="00C70D6C"/>
    <w:rsid w:val="00C770DB"/>
    <w:rsid w:val="00C86509"/>
    <w:rsid w:val="00C96335"/>
    <w:rsid w:val="00CA23FF"/>
    <w:rsid w:val="00CB4622"/>
    <w:rsid w:val="00CC6C2B"/>
    <w:rsid w:val="00CC7951"/>
    <w:rsid w:val="00CD127E"/>
    <w:rsid w:val="00CF265F"/>
    <w:rsid w:val="00CF37D3"/>
    <w:rsid w:val="00CF7311"/>
    <w:rsid w:val="00D16A48"/>
    <w:rsid w:val="00D2635F"/>
    <w:rsid w:val="00D35C2C"/>
    <w:rsid w:val="00D53571"/>
    <w:rsid w:val="00D67DB5"/>
    <w:rsid w:val="00D727B2"/>
    <w:rsid w:val="00D959B3"/>
    <w:rsid w:val="00DC4F2D"/>
    <w:rsid w:val="00DD2AD0"/>
    <w:rsid w:val="00DF280D"/>
    <w:rsid w:val="00DF37ED"/>
    <w:rsid w:val="00E00301"/>
    <w:rsid w:val="00E018EC"/>
    <w:rsid w:val="00E219E2"/>
    <w:rsid w:val="00E274A1"/>
    <w:rsid w:val="00E50FEA"/>
    <w:rsid w:val="00E52E42"/>
    <w:rsid w:val="00E80E85"/>
    <w:rsid w:val="00E8262C"/>
    <w:rsid w:val="00EB0AC1"/>
    <w:rsid w:val="00ED362F"/>
    <w:rsid w:val="00EE0465"/>
    <w:rsid w:val="00EE65D6"/>
    <w:rsid w:val="00EF2ED9"/>
    <w:rsid w:val="00F027CC"/>
    <w:rsid w:val="00F13DB2"/>
    <w:rsid w:val="00F444A3"/>
    <w:rsid w:val="00F5231D"/>
    <w:rsid w:val="00F53121"/>
    <w:rsid w:val="00F53EAC"/>
    <w:rsid w:val="00F55883"/>
    <w:rsid w:val="00F96516"/>
    <w:rsid w:val="00FA063A"/>
    <w:rsid w:val="00FA16DA"/>
    <w:rsid w:val="00FB1033"/>
    <w:rsid w:val="00FB61C0"/>
    <w:rsid w:val="00FD3E18"/>
    <w:rsid w:val="00FF0CEF"/>
    <w:rsid w:val="00FF10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723A755-E805-4857-9467-B6549BD6E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27CC"/>
    <w:rPr>
      <w:rFonts w:ascii="Times New Roman" w:eastAsia="Times New Roman" w:hAnsi="Times New Roman"/>
      <w:sz w:val="24"/>
      <w:szCs w:val="24"/>
      <w:lang w:eastAsia="es-ES"/>
    </w:rPr>
  </w:style>
  <w:style w:type="paragraph" w:styleId="Ttulo1">
    <w:name w:val="heading 1"/>
    <w:basedOn w:val="Normal"/>
    <w:next w:val="Normal"/>
    <w:link w:val="Ttulo1Car"/>
    <w:qFormat/>
    <w:rsid w:val="00F027CC"/>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unhideWhenUsed/>
    <w:qFormat/>
    <w:rsid w:val="00F027C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nhideWhenUsed/>
    <w:qFormat/>
    <w:rsid w:val="00F027CC"/>
    <w:pPr>
      <w:keepNext/>
      <w:keepLines/>
      <w:spacing w:before="200" w:line="360" w:lineRule="auto"/>
      <w:jc w:val="both"/>
      <w:outlineLvl w:val="2"/>
    </w:pPr>
    <w:rPr>
      <w:rFonts w:ascii="Cambria" w:hAnsi="Cambria"/>
      <w:b/>
      <w:bCs/>
      <w:color w:val="4F81BD"/>
      <w:sz w:val="22"/>
      <w:szCs w:val="22"/>
      <w:lang w:val="es-ES" w:eastAsia="en-US"/>
    </w:rPr>
  </w:style>
  <w:style w:type="paragraph" w:styleId="Ttulo4">
    <w:name w:val="heading 4"/>
    <w:basedOn w:val="Normal"/>
    <w:next w:val="Normal"/>
    <w:link w:val="Ttulo4Car"/>
    <w:uiPriority w:val="9"/>
    <w:semiHidden/>
    <w:unhideWhenUsed/>
    <w:qFormat/>
    <w:rsid w:val="00F027CC"/>
    <w:pPr>
      <w:keepNext/>
      <w:keepLines/>
      <w:spacing w:before="200"/>
      <w:outlineLvl w:val="3"/>
    </w:pPr>
    <w:rPr>
      <w:rFonts w:ascii="Cambria" w:hAnsi="Cambria"/>
      <w:b/>
      <w:bCs/>
      <w:i/>
      <w:iCs/>
      <w:color w:val="4F81BD"/>
    </w:rPr>
  </w:style>
  <w:style w:type="paragraph" w:styleId="Ttulo5">
    <w:name w:val="heading 5"/>
    <w:basedOn w:val="Normal"/>
    <w:next w:val="Normal"/>
    <w:link w:val="Ttulo5Car"/>
    <w:uiPriority w:val="9"/>
    <w:qFormat/>
    <w:rsid w:val="00F027CC"/>
    <w:pPr>
      <w:jc w:val="center"/>
      <w:outlineLvl w:val="4"/>
    </w:pPr>
    <w:rPr>
      <w:rFonts w:ascii="Arial" w:eastAsia="Arial Unicode MS" w:hAnsi="Arial"/>
      <w:b/>
      <w:bCs/>
      <w:sz w:val="32"/>
      <w:szCs w:val="20"/>
      <w:lang w:val="es-ES_tradnl"/>
    </w:rPr>
  </w:style>
  <w:style w:type="paragraph" w:styleId="Ttulo6">
    <w:name w:val="heading 6"/>
    <w:basedOn w:val="Normal"/>
    <w:next w:val="Normal"/>
    <w:link w:val="Ttulo6Car"/>
    <w:qFormat/>
    <w:rsid w:val="00F027CC"/>
    <w:pPr>
      <w:jc w:val="center"/>
      <w:outlineLvl w:val="5"/>
    </w:pPr>
    <w:rPr>
      <w:rFonts w:ascii="Arial" w:eastAsia="Arial Unicode MS" w:hAnsi="Arial"/>
      <w:b/>
      <w:bCs/>
      <w:sz w:val="28"/>
      <w:szCs w:val="20"/>
      <w:lang w:val="es-ES_tradnl"/>
    </w:rPr>
  </w:style>
  <w:style w:type="paragraph" w:styleId="Ttulo8">
    <w:name w:val="heading 8"/>
    <w:basedOn w:val="Normal"/>
    <w:next w:val="Normal"/>
    <w:link w:val="Ttulo8Car"/>
    <w:uiPriority w:val="9"/>
    <w:semiHidden/>
    <w:unhideWhenUsed/>
    <w:qFormat/>
    <w:rsid w:val="00F027CC"/>
    <w:pPr>
      <w:keepNext/>
      <w:keepLines/>
      <w:spacing w:before="200" w:line="360" w:lineRule="auto"/>
      <w:jc w:val="both"/>
      <w:outlineLvl w:val="7"/>
    </w:pPr>
    <w:rPr>
      <w:rFonts w:ascii="Cambria" w:hAnsi="Cambria"/>
      <w:color w:val="404040"/>
      <w:sz w:val="20"/>
      <w:szCs w:val="20"/>
      <w:lang w:val="es-ES" w:eastAsia="en-US"/>
    </w:rPr>
  </w:style>
  <w:style w:type="paragraph" w:styleId="Ttulo9">
    <w:name w:val="heading 9"/>
    <w:basedOn w:val="Normal"/>
    <w:next w:val="Normal"/>
    <w:link w:val="Ttulo9Car"/>
    <w:qFormat/>
    <w:rsid w:val="00F027CC"/>
    <w:pPr>
      <w:overflowPunct w:val="0"/>
      <w:autoSpaceDE w:val="0"/>
      <w:autoSpaceDN w:val="0"/>
      <w:adjustRightInd w:val="0"/>
      <w:spacing w:before="240" w:after="60"/>
      <w:textAlignment w:val="baseline"/>
      <w:outlineLvl w:val="8"/>
    </w:pPr>
    <w:rPr>
      <w:rFonts w:ascii="Arial" w:eastAsia="Calibri" w:hAnsi="Arial" w:cs="Arial"/>
      <w:sz w:val="22"/>
      <w:szCs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F027CC"/>
    <w:rPr>
      <w:rFonts w:ascii="Cambria" w:eastAsia="Times New Roman" w:hAnsi="Cambria" w:cs="Times New Roman"/>
      <w:b/>
      <w:bCs/>
      <w:color w:val="365F91"/>
      <w:sz w:val="28"/>
      <w:szCs w:val="28"/>
      <w:lang w:val="es-CO" w:eastAsia="es-ES"/>
    </w:rPr>
  </w:style>
  <w:style w:type="character" w:customStyle="1" w:styleId="Ttulo2Car">
    <w:name w:val="Título 2 Car"/>
    <w:link w:val="Ttulo2"/>
    <w:rsid w:val="00F027CC"/>
    <w:rPr>
      <w:rFonts w:ascii="Cambria" w:eastAsia="Times New Roman" w:hAnsi="Cambria" w:cs="Times New Roman"/>
      <w:b/>
      <w:bCs/>
      <w:color w:val="4F81BD"/>
      <w:sz w:val="26"/>
      <w:szCs w:val="26"/>
      <w:lang w:val="es-CO" w:eastAsia="es-ES"/>
    </w:rPr>
  </w:style>
  <w:style w:type="character" w:customStyle="1" w:styleId="Ttulo3Car">
    <w:name w:val="Título 3 Car"/>
    <w:link w:val="Ttulo3"/>
    <w:rsid w:val="00F027CC"/>
    <w:rPr>
      <w:rFonts w:ascii="Cambria" w:eastAsia="Times New Roman" w:hAnsi="Cambria" w:cs="Times New Roman"/>
      <w:b/>
      <w:bCs/>
      <w:color w:val="4F81BD"/>
    </w:rPr>
  </w:style>
  <w:style w:type="character" w:customStyle="1" w:styleId="Ttulo4Car">
    <w:name w:val="Título 4 Car"/>
    <w:link w:val="Ttulo4"/>
    <w:uiPriority w:val="9"/>
    <w:semiHidden/>
    <w:rsid w:val="00F027CC"/>
    <w:rPr>
      <w:rFonts w:ascii="Cambria" w:eastAsia="Times New Roman" w:hAnsi="Cambria" w:cs="Times New Roman"/>
      <w:b/>
      <w:bCs/>
      <w:i/>
      <w:iCs/>
      <w:color w:val="4F81BD"/>
      <w:sz w:val="24"/>
      <w:szCs w:val="24"/>
      <w:lang w:val="es-CO" w:eastAsia="es-ES"/>
    </w:rPr>
  </w:style>
  <w:style w:type="character" w:customStyle="1" w:styleId="Ttulo5Car">
    <w:name w:val="Título 5 Car"/>
    <w:link w:val="Ttulo5"/>
    <w:uiPriority w:val="9"/>
    <w:rsid w:val="00F027CC"/>
    <w:rPr>
      <w:rFonts w:ascii="Arial" w:eastAsia="Arial Unicode MS" w:hAnsi="Arial" w:cs="Times New Roman"/>
      <w:b/>
      <w:bCs/>
      <w:sz w:val="32"/>
      <w:szCs w:val="20"/>
      <w:lang w:val="es-ES_tradnl" w:eastAsia="es-ES"/>
    </w:rPr>
  </w:style>
  <w:style w:type="character" w:customStyle="1" w:styleId="Ttulo6Car">
    <w:name w:val="Título 6 Car"/>
    <w:link w:val="Ttulo6"/>
    <w:rsid w:val="00F027CC"/>
    <w:rPr>
      <w:rFonts w:ascii="Arial" w:eastAsia="Arial Unicode MS" w:hAnsi="Arial" w:cs="Times New Roman"/>
      <w:b/>
      <w:bCs/>
      <w:sz w:val="28"/>
      <w:szCs w:val="20"/>
      <w:lang w:val="es-ES_tradnl" w:eastAsia="es-ES"/>
    </w:rPr>
  </w:style>
  <w:style w:type="character" w:customStyle="1" w:styleId="Ttulo8Car">
    <w:name w:val="Título 8 Car"/>
    <w:link w:val="Ttulo8"/>
    <w:uiPriority w:val="9"/>
    <w:semiHidden/>
    <w:rsid w:val="00F027CC"/>
    <w:rPr>
      <w:rFonts w:ascii="Cambria" w:eastAsia="Times New Roman" w:hAnsi="Cambria" w:cs="Times New Roman"/>
      <w:color w:val="404040"/>
      <w:sz w:val="20"/>
      <w:szCs w:val="20"/>
    </w:rPr>
  </w:style>
  <w:style w:type="character" w:customStyle="1" w:styleId="Ttulo9Car">
    <w:name w:val="Título 9 Car"/>
    <w:link w:val="Ttulo9"/>
    <w:rsid w:val="00F027CC"/>
    <w:rPr>
      <w:rFonts w:ascii="Arial" w:eastAsia="Calibri" w:hAnsi="Arial" w:cs="Arial"/>
      <w:lang w:val="es-ES_tradnl" w:eastAsia="es-ES"/>
    </w:rPr>
  </w:style>
  <w:style w:type="paragraph" w:styleId="Prrafodelista">
    <w:name w:val="List Paragraph"/>
    <w:aliases w:val="Bullet List,FooterText,numbered,List Paragraph1,Paragraphe de liste1,lp1"/>
    <w:basedOn w:val="Normal"/>
    <w:link w:val="PrrafodelistaCar"/>
    <w:uiPriority w:val="34"/>
    <w:qFormat/>
    <w:rsid w:val="00F027CC"/>
    <w:pPr>
      <w:ind w:left="720"/>
      <w:contextualSpacing/>
    </w:pPr>
  </w:style>
  <w:style w:type="paragraph" w:styleId="Textonotapie">
    <w:name w:val="footnote text"/>
    <w:aliases w:val="MI NOTA PIE DE PÁGINA (TEXTO),Footnote Text Char Char Char Char Char,Footnote Text Char Char Char Char,Footnote reference,FA Fu,texto de nota al pie,Footnote Text Char Char Char,Footnote Text Char,Footnote Text Cha,FA Fußnotentext, Ca"/>
    <w:basedOn w:val="Normal"/>
    <w:link w:val="TextonotapieCar"/>
    <w:uiPriority w:val="99"/>
    <w:rsid w:val="00F027CC"/>
    <w:rPr>
      <w:sz w:val="20"/>
      <w:szCs w:val="20"/>
      <w:lang w:val="en-US" w:eastAsia="en-US"/>
    </w:rPr>
  </w:style>
  <w:style w:type="character" w:customStyle="1" w:styleId="TextonotapieCar">
    <w:name w:val="Texto nota pie Car"/>
    <w:aliases w:val="MI NOTA PIE DE PÁGINA (TEXTO) Car,Footnote Text Char Char Char Char Char Car,Footnote Text Char Char Char Char Car,Footnote reference Car,FA Fu Car,texto de nota al pie Car,Footnote Text Char Char Char Car,Footnote Text Char Car"/>
    <w:link w:val="Textonotapie"/>
    <w:uiPriority w:val="99"/>
    <w:rsid w:val="00F027CC"/>
    <w:rPr>
      <w:rFonts w:ascii="Times New Roman" w:eastAsia="Times New Roman" w:hAnsi="Times New Roman" w:cs="Times New Roman"/>
      <w:sz w:val="20"/>
      <w:szCs w:val="20"/>
      <w:lang w:val="en-US"/>
    </w:rPr>
  </w:style>
  <w:style w:type="character" w:styleId="Refdenotaalpie">
    <w:name w:val="footnote reference"/>
    <w:aliases w:val="Ref. de nota al pie 2,Pie de Página,FC,Texto de nota al pie,Appel note de bas de page,referencia nota al pie,BVI fnr,Footnote symbol,Footnote,Ref. de nota al pie2,Nota de pie,Ref,de nota al pie,Pie de pagina,Ref. ...,Ref1"/>
    <w:rsid w:val="00F027CC"/>
    <w:rPr>
      <w:rFonts w:cs="Times New Roman"/>
      <w:vertAlign w:val="superscript"/>
    </w:rPr>
  </w:style>
  <w:style w:type="paragraph" w:styleId="Textoindependiente">
    <w:name w:val="Body Text"/>
    <w:basedOn w:val="Normal"/>
    <w:link w:val="TextoindependienteCar"/>
    <w:rsid w:val="00F027CC"/>
    <w:pPr>
      <w:overflowPunct w:val="0"/>
      <w:autoSpaceDE w:val="0"/>
      <w:autoSpaceDN w:val="0"/>
      <w:adjustRightInd w:val="0"/>
      <w:spacing w:line="360" w:lineRule="auto"/>
      <w:jc w:val="both"/>
      <w:textAlignment w:val="baseline"/>
    </w:pPr>
    <w:rPr>
      <w:rFonts w:ascii="Arial" w:hAnsi="Arial"/>
      <w:sz w:val="26"/>
      <w:szCs w:val="20"/>
    </w:rPr>
  </w:style>
  <w:style w:type="character" w:customStyle="1" w:styleId="TextoindependienteCar">
    <w:name w:val="Texto independiente Car"/>
    <w:link w:val="Textoindependiente"/>
    <w:rsid w:val="00F027CC"/>
    <w:rPr>
      <w:rFonts w:ascii="Arial" w:eastAsia="Times New Roman" w:hAnsi="Arial" w:cs="Times New Roman"/>
      <w:sz w:val="26"/>
      <w:szCs w:val="20"/>
      <w:lang w:val="es-CO" w:eastAsia="es-ES"/>
    </w:rPr>
  </w:style>
  <w:style w:type="paragraph" w:styleId="NormalWeb">
    <w:name w:val="Normal (Web)"/>
    <w:basedOn w:val="Normal"/>
    <w:uiPriority w:val="99"/>
    <w:rsid w:val="00F027CC"/>
    <w:pPr>
      <w:spacing w:before="100" w:beforeAutospacing="1" w:after="100" w:afterAutospacing="1"/>
    </w:pPr>
    <w:rPr>
      <w:lang w:val="es-ES"/>
    </w:rPr>
  </w:style>
  <w:style w:type="character" w:styleId="Hipervnculo">
    <w:name w:val="Hyperlink"/>
    <w:uiPriority w:val="99"/>
    <w:rsid w:val="00F027CC"/>
    <w:rPr>
      <w:rFonts w:cs="Times New Roman"/>
      <w:color w:val="0000FF"/>
      <w:u w:val="single"/>
    </w:rPr>
  </w:style>
  <w:style w:type="character" w:customStyle="1" w:styleId="textonavy1">
    <w:name w:val="texto_navy1"/>
    <w:rsid w:val="00F027CC"/>
    <w:rPr>
      <w:rFonts w:cs="Times New Roman"/>
      <w:color w:val="000080"/>
    </w:rPr>
  </w:style>
  <w:style w:type="character" w:customStyle="1" w:styleId="ilad1">
    <w:name w:val="il_ad1"/>
    <w:rsid w:val="00F027CC"/>
    <w:rPr>
      <w:rFonts w:cs="Times New Roman"/>
      <w:color w:val="009900"/>
      <w:u w:val="single"/>
    </w:rPr>
  </w:style>
  <w:style w:type="character" w:customStyle="1" w:styleId="Strong1">
    <w:name w:val="Strong1"/>
    <w:rsid w:val="00F027CC"/>
    <w:rPr>
      <w:rFonts w:cs="Times New Roman"/>
      <w:b/>
    </w:rPr>
  </w:style>
  <w:style w:type="paragraph" w:customStyle="1" w:styleId="COMENTARIOS">
    <w:name w:val="COMENTARIOS"/>
    <w:rsid w:val="00F027CC"/>
    <w:pPr>
      <w:tabs>
        <w:tab w:val="left" w:pos="567"/>
      </w:tabs>
      <w:autoSpaceDE w:val="0"/>
      <w:autoSpaceDN w:val="0"/>
      <w:adjustRightInd w:val="0"/>
      <w:spacing w:before="57" w:after="57"/>
      <w:ind w:left="567" w:hanging="567"/>
      <w:jc w:val="both"/>
    </w:pPr>
    <w:rPr>
      <w:rFonts w:ascii="Times New Roman" w:eastAsia="Times New Roman" w:hAnsi="Times New Roman"/>
      <w:lang w:val="es-ES" w:eastAsia="es-ES"/>
    </w:rPr>
  </w:style>
  <w:style w:type="paragraph" w:styleId="Textodeglobo">
    <w:name w:val="Balloon Text"/>
    <w:basedOn w:val="Normal"/>
    <w:link w:val="TextodegloboCar"/>
    <w:uiPriority w:val="99"/>
    <w:unhideWhenUsed/>
    <w:rsid w:val="00F027CC"/>
    <w:rPr>
      <w:rFonts w:ascii="Tahoma" w:hAnsi="Tahoma" w:cs="Tahoma"/>
      <w:sz w:val="16"/>
      <w:szCs w:val="16"/>
    </w:rPr>
  </w:style>
  <w:style w:type="character" w:customStyle="1" w:styleId="TextodegloboCar">
    <w:name w:val="Texto de globo Car"/>
    <w:link w:val="Textodeglobo"/>
    <w:uiPriority w:val="99"/>
    <w:rsid w:val="00F027CC"/>
    <w:rPr>
      <w:rFonts w:ascii="Tahoma" w:eastAsia="Times New Roman" w:hAnsi="Tahoma" w:cs="Tahoma"/>
      <w:sz w:val="16"/>
      <w:szCs w:val="16"/>
      <w:lang w:val="es-CO" w:eastAsia="es-ES"/>
    </w:rPr>
  </w:style>
  <w:style w:type="paragraph" w:customStyle="1" w:styleId="Default">
    <w:name w:val="Default"/>
    <w:rsid w:val="00F027CC"/>
    <w:pPr>
      <w:autoSpaceDE w:val="0"/>
      <w:autoSpaceDN w:val="0"/>
      <w:adjustRightInd w:val="0"/>
    </w:pPr>
    <w:rPr>
      <w:rFonts w:ascii="Arial" w:hAnsi="Arial" w:cs="Arial"/>
      <w:color w:val="000000"/>
      <w:sz w:val="24"/>
      <w:szCs w:val="24"/>
      <w:lang w:val="es-ES" w:eastAsia="en-US"/>
    </w:rPr>
  </w:style>
  <w:style w:type="character" w:customStyle="1" w:styleId="Barcode">
    <w:name w:val="Barcode_"/>
    <w:link w:val="Barcode0"/>
    <w:uiPriority w:val="99"/>
    <w:rsid w:val="00F027CC"/>
    <w:rPr>
      <w:rFonts w:ascii="Times New Roman" w:hAnsi="Times New Roman" w:cs="Times New Roman"/>
      <w:noProof/>
      <w:sz w:val="20"/>
      <w:szCs w:val="20"/>
      <w:shd w:val="clear" w:color="auto" w:fill="FFFFFF"/>
    </w:rPr>
  </w:style>
  <w:style w:type="paragraph" w:customStyle="1" w:styleId="Barcode0">
    <w:name w:val="Barcode"/>
    <w:basedOn w:val="Normal"/>
    <w:link w:val="Barcode"/>
    <w:uiPriority w:val="99"/>
    <w:rsid w:val="00F027CC"/>
    <w:pPr>
      <w:shd w:val="clear" w:color="auto" w:fill="FFFFFF"/>
    </w:pPr>
    <w:rPr>
      <w:rFonts w:eastAsia="Calibri"/>
      <w:noProof/>
      <w:sz w:val="20"/>
      <w:szCs w:val="20"/>
      <w:lang w:val="es-ES" w:eastAsia="en-US"/>
    </w:rPr>
  </w:style>
  <w:style w:type="character" w:customStyle="1" w:styleId="Bodytext4">
    <w:name w:val="Body text (4)_"/>
    <w:link w:val="Bodytext40"/>
    <w:uiPriority w:val="99"/>
    <w:rsid w:val="00F027CC"/>
    <w:rPr>
      <w:rFonts w:ascii="Arial" w:hAnsi="Arial" w:cs="Arial"/>
      <w:b/>
      <w:bCs/>
      <w:sz w:val="21"/>
      <w:szCs w:val="21"/>
      <w:shd w:val="clear" w:color="auto" w:fill="FFFFFF"/>
    </w:rPr>
  </w:style>
  <w:style w:type="paragraph" w:customStyle="1" w:styleId="Bodytext40">
    <w:name w:val="Body text (4)"/>
    <w:basedOn w:val="Normal"/>
    <w:link w:val="Bodytext4"/>
    <w:uiPriority w:val="99"/>
    <w:rsid w:val="00F027CC"/>
    <w:pPr>
      <w:shd w:val="clear" w:color="auto" w:fill="FFFFFF"/>
      <w:spacing w:before="60" w:line="533" w:lineRule="exact"/>
    </w:pPr>
    <w:rPr>
      <w:rFonts w:ascii="Arial" w:eastAsia="Calibri" w:hAnsi="Arial" w:cs="Arial"/>
      <w:b/>
      <w:bCs/>
      <w:sz w:val="21"/>
      <w:szCs w:val="21"/>
      <w:lang w:val="es-ES" w:eastAsia="en-US"/>
    </w:rPr>
  </w:style>
  <w:style w:type="character" w:customStyle="1" w:styleId="Bodytext4NotBold">
    <w:name w:val="Body text (4) + Not Bold"/>
    <w:basedOn w:val="Bodytext4"/>
    <w:uiPriority w:val="99"/>
    <w:rsid w:val="00F027CC"/>
    <w:rPr>
      <w:rFonts w:ascii="Arial" w:hAnsi="Arial" w:cs="Arial"/>
      <w:b/>
      <w:bCs/>
      <w:sz w:val="21"/>
      <w:szCs w:val="21"/>
      <w:shd w:val="clear" w:color="auto" w:fill="FFFFFF"/>
    </w:rPr>
  </w:style>
  <w:style w:type="character" w:customStyle="1" w:styleId="Bodytext">
    <w:name w:val="Body text_"/>
    <w:link w:val="Bodytext0"/>
    <w:uiPriority w:val="99"/>
    <w:rsid w:val="00F027CC"/>
    <w:rPr>
      <w:rFonts w:ascii="Arial" w:hAnsi="Arial" w:cs="Arial"/>
      <w:sz w:val="21"/>
      <w:szCs w:val="21"/>
      <w:shd w:val="clear" w:color="auto" w:fill="FFFFFF"/>
    </w:rPr>
  </w:style>
  <w:style w:type="paragraph" w:customStyle="1" w:styleId="Bodytext0">
    <w:name w:val="Body text"/>
    <w:basedOn w:val="Normal"/>
    <w:link w:val="Bodytext"/>
    <w:uiPriority w:val="99"/>
    <w:rsid w:val="00F027CC"/>
    <w:pPr>
      <w:shd w:val="clear" w:color="auto" w:fill="FFFFFF"/>
      <w:spacing w:after="540" w:line="240" w:lineRule="atLeast"/>
      <w:ind w:hanging="1020"/>
      <w:jc w:val="both"/>
    </w:pPr>
    <w:rPr>
      <w:rFonts w:ascii="Arial" w:eastAsia="Calibri" w:hAnsi="Arial" w:cs="Arial"/>
      <w:sz w:val="21"/>
      <w:szCs w:val="21"/>
      <w:lang w:val="es-ES" w:eastAsia="en-US"/>
    </w:rPr>
  </w:style>
  <w:style w:type="character" w:customStyle="1" w:styleId="Heading3">
    <w:name w:val="Heading #3_"/>
    <w:link w:val="Heading30"/>
    <w:uiPriority w:val="99"/>
    <w:rsid w:val="00F027CC"/>
    <w:rPr>
      <w:rFonts w:ascii="Arial" w:hAnsi="Arial" w:cs="Arial"/>
      <w:b/>
      <w:bCs/>
      <w:sz w:val="21"/>
      <w:szCs w:val="21"/>
      <w:shd w:val="clear" w:color="auto" w:fill="FFFFFF"/>
    </w:rPr>
  </w:style>
  <w:style w:type="paragraph" w:customStyle="1" w:styleId="Heading30">
    <w:name w:val="Heading #3"/>
    <w:basedOn w:val="Normal"/>
    <w:link w:val="Heading3"/>
    <w:uiPriority w:val="99"/>
    <w:rsid w:val="00F027CC"/>
    <w:pPr>
      <w:shd w:val="clear" w:color="auto" w:fill="FFFFFF"/>
      <w:spacing w:before="60" w:after="60" w:line="240" w:lineRule="atLeast"/>
      <w:jc w:val="both"/>
      <w:outlineLvl w:val="2"/>
    </w:pPr>
    <w:rPr>
      <w:rFonts w:ascii="Arial" w:eastAsia="Calibri" w:hAnsi="Arial" w:cs="Arial"/>
      <w:b/>
      <w:bCs/>
      <w:sz w:val="21"/>
      <w:szCs w:val="21"/>
      <w:lang w:val="es-ES" w:eastAsia="en-US"/>
    </w:rPr>
  </w:style>
  <w:style w:type="character" w:customStyle="1" w:styleId="BodytextBold">
    <w:name w:val="Body text + Bold"/>
    <w:uiPriority w:val="99"/>
    <w:rsid w:val="00F027CC"/>
    <w:rPr>
      <w:rFonts w:ascii="Arial" w:hAnsi="Arial" w:cs="Arial"/>
      <w:b/>
      <w:bCs/>
      <w:sz w:val="21"/>
      <w:szCs w:val="21"/>
      <w:shd w:val="clear" w:color="auto" w:fill="FFFFFF"/>
    </w:rPr>
  </w:style>
  <w:style w:type="character" w:customStyle="1" w:styleId="BodytextBold7">
    <w:name w:val="Body text + Bold7"/>
    <w:uiPriority w:val="99"/>
    <w:rsid w:val="00F027CC"/>
    <w:rPr>
      <w:rFonts w:ascii="Arial" w:hAnsi="Arial" w:cs="Arial"/>
      <w:b/>
      <w:bCs/>
      <w:sz w:val="21"/>
      <w:szCs w:val="21"/>
      <w:u w:val="single"/>
      <w:shd w:val="clear" w:color="auto" w:fill="FFFFFF"/>
    </w:rPr>
  </w:style>
  <w:style w:type="character" w:customStyle="1" w:styleId="BodytextBold6">
    <w:name w:val="Body text + Bold6"/>
    <w:uiPriority w:val="99"/>
    <w:rsid w:val="00F027CC"/>
    <w:rPr>
      <w:rFonts w:ascii="Arial" w:hAnsi="Arial" w:cs="Arial"/>
      <w:b/>
      <w:bCs/>
      <w:sz w:val="21"/>
      <w:szCs w:val="21"/>
      <w:shd w:val="clear" w:color="auto" w:fill="FFFFFF"/>
    </w:rPr>
  </w:style>
  <w:style w:type="character" w:customStyle="1" w:styleId="Bodytext6">
    <w:name w:val="Body text (6)_"/>
    <w:link w:val="Bodytext61"/>
    <w:uiPriority w:val="99"/>
    <w:rsid w:val="00F027CC"/>
    <w:rPr>
      <w:rFonts w:ascii="Arial" w:hAnsi="Arial" w:cs="Arial"/>
      <w:i/>
      <w:iCs/>
      <w:sz w:val="21"/>
      <w:szCs w:val="21"/>
      <w:shd w:val="clear" w:color="auto" w:fill="FFFFFF"/>
    </w:rPr>
  </w:style>
  <w:style w:type="paragraph" w:customStyle="1" w:styleId="Bodytext61">
    <w:name w:val="Body text (6)1"/>
    <w:basedOn w:val="Normal"/>
    <w:link w:val="Bodytext6"/>
    <w:uiPriority w:val="99"/>
    <w:rsid w:val="00F027CC"/>
    <w:pPr>
      <w:shd w:val="clear" w:color="auto" w:fill="FFFFFF"/>
      <w:spacing w:before="300" w:line="250" w:lineRule="exact"/>
      <w:jc w:val="both"/>
    </w:pPr>
    <w:rPr>
      <w:rFonts w:ascii="Arial" w:eastAsia="Calibri" w:hAnsi="Arial" w:cs="Arial"/>
      <w:i/>
      <w:iCs/>
      <w:sz w:val="21"/>
      <w:szCs w:val="21"/>
      <w:lang w:val="es-ES" w:eastAsia="en-US"/>
    </w:rPr>
  </w:style>
  <w:style w:type="character" w:customStyle="1" w:styleId="BodytextBold5">
    <w:name w:val="Body text + Bold5"/>
    <w:uiPriority w:val="99"/>
    <w:rsid w:val="00F027CC"/>
    <w:rPr>
      <w:rFonts w:ascii="Arial" w:hAnsi="Arial" w:cs="Arial"/>
      <w:b/>
      <w:bCs/>
      <w:sz w:val="21"/>
      <w:szCs w:val="21"/>
      <w:shd w:val="clear" w:color="auto" w:fill="FFFFFF"/>
    </w:rPr>
  </w:style>
  <w:style w:type="character" w:customStyle="1" w:styleId="BodytextSpacing0pt">
    <w:name w:val="Body text + Spacing 0 pt"/>
    <w:uiPriority w:val="99"/>
    <w:rsid w:val="00F027CC"/>
    <w:rPr>
      <w:rFonts w:ascii="Arial" w:hAnsi="Arial" w:cs="Arial"/>
      <w:spacing w:val="-10"/>
      <w:sz w:val="21"/>
      <w:szCs w:val="21"/>
      <w:shd w:val="clear" w:color="auto" w:fill="FFFFFF"/>
    </w:rPr>
  </w:style>
  <w:style w:type="character" w:customStyle="1" w:styleId="BodytextItalic">
    <w:name w:val="Body text + Italic"/>
    <w:uiPriority w:val="99"/>
    <w:rsid w:val="00F027CC"/>
    <w:rPr>
      <w:rFonts w:ascii="Arial" w:hAnsi="Arial" w:cs="Arial"/>
      <w:i/>
      <w:iCs/>
      <w:sz w:val="21"/>
      <w:szCs w:val="21"/>
      <w:shd w:val="clear" w:color="auto" w:fill="FFFFFF"/>
    </w:rPr>
  </w:style>
  <w:style w:type="character" w:customStyle="1" w:styleId="BodytextBold4">
    <w:name w:val="Body text + Bold4"/>
    <w:uiPriority w:val="99"/>
    <w:rsid w:val="00F027CC"/>
    <w:rPr>
      <w:rFonts w:ascii="Arial" w:hAnsi="Arial" w:cs="Arial"/>
      <w:b/>
      <w:bCs/>
      <w:sz w:val="21"/>
      <w:szCs w:val="21"/>
      <w:shd w:val="clear" w:color="auto" w:fill="FFFFFF"/>
    </w:rPr>
  </w:style>
  <w:style w:type="character" w:customStyle="1" w:styleId="Bodytext6NotItalic">
    <w:name w:val="Body text (6) + Not Italic"/>
    <w:basedOn w:val="Bodytext6"/>
    <w:uiPriority w:val="99"/>
    <w:rsid w:val="00F027CC"/>
    <w:rPr>
      <w:rFonts w:ascii="Arial" w:hAnsi="Arial" w:cs="Arial"/>
      <w:i/>
      <w:iCs/>
      <w:sz w:val="21"/>
      <w:szCs w:val="21"/>
      <w:shd w:val="clear" w:color="auto" w:fill="FFFFFF"/>
    </w:rPr>
  </w:style>
  <w:style w:type="character" w:customStyle="1" w:styleId="Bodytext6Bold">
    <w:name w:val="Body text (6) + Bold"/>
    <w:uiPriority w:val="99"/>
    <w:rsid w:val="00F027CC"/>
    <w:rPr>
      <w:rFonts w:ascii="Arial" w:hAnsi="Arial" w:cs="Arial"/>
      <w:b/>
      <w:bCs/>
      <w:i/>
      <w:iCs/>
      <w:sz w:val="21"/>
      <w:szCs w:val="21"/>
      <w:shd w:val="clear" w:color="auto" w:fill="FFFFFF"/>
    </w:rPr>
  </w:style>
  <w:style w:type="character" w:customStyle="1" w:styleId="Bodytext6NotItalic3">
    <w:name w:val="Body text (6) + Not Italic3"/>
    <w:basedOn w:val="Bodytext6"/>
    <w:uiPriority w:val="99"/>
    <w:rsid w:val="00F027CC"/>
    <w:rPr>
      <w:rFonts w:ascii="Arial" w:hAnsi="Arial" w:cs="Arial"/>
      <w:i/>
      <w:iCs/>
      <w:sz w:val="21"/>
      <w:szCs w:val="21"/>
      <w:shd w:val="clear" w:color="auto" w:fill="FFFFFF"/>
    </w:rPr>
  </w:style>
  <w:style w:type="character" w:customStyle="1" w:styleId="Bodytext6Bold4">
    <w:name w:val="Body text (6) + Bold4"/>
    <w:uiPriority w:val="99"/>
    <w:rsid w:val="00F027CC"/>
    <w:rPr>
      <w:rFonts w:ascii="Arial" w:hAnsi="Arial" w:cs="Arial"/>
      <w:b/>
      <w:bCs/>
      <w:i/>
      <w:iCs/>
      <w:sz w:val="21"/>
      <w:szCs w:val="21"/>
      <w:shd w:val="clear" w:color="auto" w:fill="FFFFFF"/>
    </w:rPr>
  </w:style>
  <w:style w:type="character" w:customStyle="1" w:styleId="Bodytext4NotBold1">
    <w:name w:val="Body text (4) + Not Bold1"/>
    <w:basedOn w:val="Bodytext4"/>
    <w:uiPriority w:val="99"/>
    <w:rsid w:val="00F027CC"/>
    <w:rPr>
      <w:rFonts w:ascii="Arial" w:hAnsi="Arial" w:cs="Arial"/>
      <w:b/>
      <w:bCs/>
      <w:sz w:val="21"/>
      <w:szCs w:val="21"/>
      <w:shd w:val="clear" w:color="auto" w:fill="FFFFFF"/>
    </w:rPr>
  </w:style>
  <w:style w:type="character" w:customStyle="1" w:styleId="BodytextBold3">
    <w:name w:val="Body text + Bold3"/>
    <w:uiPriority w:val="99"/>
    <w:rsid w:val="00F027CC"/>
    <w:rPr>
      <w:rFonts w:ascii="Arial" w:hAnsi="Arial" w:cs="Arial"/>
      <w:b/>
      <w:bCs/>
      <w:sz w:val="21"/>
      <w:szCs w:val="21"/>
      <w:shd w:val="clear" w:color="auto" w:fill="FFFFFF"/>
    </w:rPr>
  </w:style>
  <w:style w:type="character" w:customStyle="1" w:styleId="Bodytext60">
    <w:name w:val="Body text (6)"/>
    <w:uiPriority w:val="99"/>
    <w:rsid w:val="00F027CC"/>
    <w:rPr>
      <w:rFonts w:ascii="Arial" w:hAnsi="Arial" w:cs="Arial"/>
      <w:i/>
      <w:iCs/>
      <w:sz w:val="21"/>
      <w:szCs w:val="21"/>
      <w:u w:val="single"/>
      <w:shd w:val="clear" w:color="auto" w:fill="FFFFFF"/>
    </w:rPr>
  </w:style>
  <w:style w:type="character" w:customStyle="1" w:styleId="Bodytext6Bold2">
    <w:name w:val="Body text (6) + Bold2"/>
    <w:uiPriority w:val="99"/>
    <w:rsid w:val="00F027CC"/>
    <w:rPr>
      <w:rFonts w:ascii="Arial" w:hAnsi="Arial" w:cs="Arial"/>
      <w:b/>
      <w:bCs/>
      <w:i/>
      <w:iCs/>
      <w:sz w:val="21"/>
      <w:szCs w:val="21"/>
      <w:shd w:val="clear" w:color="auto" w:fill="FFFFFF"/>
    </w:rPr>
  </w:style>
  <w:style w:type="character" w:customStyle="1" w:styleId="Bodytext6NotItalic2">
    <w:name w:val="Body text (6) + Not Italic2"/>
    <w:basedOn w:val="Bodytext6"/>
    <w:uiPriority w:val="99"/>
    <w:rsid w:val="00F027CC"/>
    <w:rPr>
      <w:rFonts w:ascii="Arial" w:hAnsi="Arial" w:cs="Arial"/>
      <w:i/>
      <w:iCs/>
      <w:sz w:val="21"/>
      <w:szCs w:val="21"/>
      <w:shd w:val="clear" w:color="auto" w:fill="FFFFFF"/>
    </w:rPr>
  </w:style>
  <w:style w:type="character" w:customStyle="1" w:styleId="Bodytext6Bold1">
    <w:name w:val="Body text (6) + Bold1"/>
    <w:uiPriority w:val="99"/>
    <w:rsid w:val="00F027CC"/>
    <w:rPr>
      <w:rFonts w:ascii="Arial" w:hAnsi="Arial" w:cs="Arial"/>
      <w:b/>
      <w:bCs/>
      <w:i/>
      <w:iCs/>
      <w:sz w:val="21"/>
      <w:szCs w:val="21"/>
      <w:shd w:val="clear" w:color="auto" w:fill="FFFFFF"/>
    </w:rPr>
  </w:style>
  <w:style w:type="character" w:customStyle="1" w:styleId="Bodytext6NotItalic1">
    <w:name w:val="Body text (6) + Not Italic1"/>
    <w:basedOn w:val="Bodytext6"/>
    <w:uiPriority w:val="99"/>
    <w:rsid w:val="00F027CC"/>
    <w:rPr>
      <w:rFonts w:ascii="Arial" w:hAnsi="Arial" w:cs="Arial"/>
      <w:i/>
      <w:iCs/>
      <w:sz w:val="21"/>
      <w:szCs w:val="21"/>
      <w:shd w:val="clear" w:color="auto" w:fill="FFFFFF"/>
    </w:rPr>
  </w:style>
  <w:style w:type="character" w:customStyle="1" w:styleId="BodytextBold2">
    <w:name w:val="Body text + Bold2"/>
    <w:uiPriority w:val="99"/>
    <w:rsid w:val="00F027CC"/>
    <w:rPr>
      <w:rFonts w:ascii="Arial" w:hAnsi="Arial" w:cs="Arial"/>
      <w:b/>
      <w:bCs/>
      <w:sz w:val="21"/>
      <w:szCs w:val="21"/>
      <w:shd w:val="clear" w:color="auto" w:fill="FFFFFF"/>
    </w:rPr>
  </w:style>
  <w:style w:type="character" w:customStyle="1" w:styleId="BodytextBold1">
    <w:name w:val="Body text + Bold1"/>
    <w:uiPriority w:val="99"/>
    <w:rsid w:val="00F027CC"/>
    <w:rPr>
      <w:rFonts w:ascii="Arial" w:hAnsi="Arial" w:cs="Arial"/>
      <w:b/>
      <w:bCs/>
      <w:sz w:val="21"/>
      <w:szCs w:val="21"/>
      <w:shd w:val="clear" w:color="auto" w:fill="FFFFFF"/>
    </w:rPr>
  </w:style>
  <w:style w:type="character" w:customStyle="1" w:styleId="Heading3NotBold">
    <w:name w:val="Heading #3 + Not Bold"/>
    <w:basedOn w:val="Heading3"/>
    <w:uiPriority w:val="99"/>
    <w:rsid w:val="00F027CC"/>
    <w:rPr>
      <w:rFonts w:ascii="Arial" w:hAnsi="Arial" w:cs="Arial"/>
      <w:b/>
      <w:bCs/>
      <w:sz w:val="21"/>
      <w:szCs w:val="21"/>
      <w:shd w:val="clear" w:color="auto" w:fill="FFFFFF"/>
    </w:rPr>
  </w:style>
  <w:style w:type="character" w:customStyle="1" w:styleId="Bodytext5Arial">
    <w:name w:val="Body text (5) + Arial"/>
    <w:aliases w:val="Not Bold2"/>
    <w:uiPriority w:val="99"/>
    <w:rsid w:val="00F027CC"/>
    <w:rPr>
      <w:rFonts w:ascii="Arial" w:hAnsi="Arial" w:cs="Arial"/>
      <w:noProof/>
      <w:spacing w:val="0"/>
      <w:sz w:val="23"/>
      <w:szCs w:val="23"/>
    </w:rPr>
  </w:style>
  <w:style w:type="character" w:customStyle="1" w:styleId="Bodytext5Arial2">
    <w:name w:val="Body text (5) + Arial2"/>
    <w:aliases w:val="Not Bold1"/>
    <w:uiPriority w:val="99"/>
    <w:rsid w:val="00F027CC"/>
    <w:rPr>
      <w:rFonts w:ascii="Arial" w:hAnsi="Arial" w:cs="Arial"/>
      <w:spacing w:val="0"/>
      <w:sz w:val="23"/>
      <w:szCs w:val="23"/>
    </w:rPr>
  </w:style>
  <w:style w:type="character" w:customStyle="1" w:styleId="Bodytext5">
    <w:name w:val="Body text (5)_"/>
    <w:link w:val="Bodytext51"/>
    <w:uiPriority w:val="99"/>
    <w:rsid w:val="00F027CC"/>
    <w:rPr>
      <w:rFonts w:ascii="Tahoma" w:hAnsi="Tahoma" w:cs="Tahoma"/>
      <w:b/>
      <w:bCs/>
      <w:sz w:val="23"/>
      <w:szCs w:val="23"/>
      <w:shd w:val="clear" w:color="auto" w:fill="FFFFFF"/>
    </w:rPr>
  </w:style>
  <w:style w:type="paragraph" w:customStyle="1" w:styleId="Bodytext51">
    <w:name w:val="Body text (5)1"/>
    <w:basedOn w:val="Normal"/>
    <w:link w:val="Bodytext5"/>
    <w:uiPriority w:val="99"/>
    <w:rsid w:val="00F027CC"/>
    <w:pPr>
      <w:shd w:val="clear" w:color="auto" w:fill="FFFFFF"/>
      <w:spacing w:line="240" w:lineRule="atLeast"/>
      <w:ind w:hanging="260"/>
    </w:pPr>
    <w:rPr>
      <w:rFonts w:ascii="Tahoma" w:eastAsia="Calibri" w:hAnsi="Tahoma" w:cs="Tahoma"/>
      <w:b/>
      <w:bCs/>
      <w:sz w:val="23"/>
      <w:szCs w:val="23"/>
      <w:lang w:val="es-ES" w:eastAsia="en-US"/>
    </w:rPr>
  </w:style>
  <w:style w:type="character" w:customStyle="1" w:styleId="Bodytext2">
    <w:name w:val="Body text (2)_"/>
    <w:link w:val="Bodytext21"/>
    <w:uiPriority w:val="99"/>
    <w:rsid w:val="00F027CC"/>
    <w:rPr>
      <w:rFonts w:ascii="Arial" w:hAnsi="Arial" w:cs="Arial"/>
      <w:sz w:val="23"/>
      <w:szCs w:val="23"/>
      <w:shd w:val="clear" w:color="auto" w:fill="FFFFFF"/>
    </w:rPr>
  </w:style>
  <w:style w:type="paragraph" w:customStyle="1" w:styleId="Bodytext21">
    <w:name w:val="Body text (2)1"/>
    <w:basedOn w:val="Normal"/>
    <w:link w:val="Bodytext2"/>
    <w:uiPriority w:val="99"/>
    <w:rsid w:val="00F027CC"/>
    <w:pPr>
      <w:shd w:val="clear" w:color="auto" w:fill="FFFFFF"/>
      <w:spacing w:after="420" w:line="240" w:lineRule="atLeast"/>
      <w:ind w:hanging="520"/>
    </w:pPr>
    <w:rPr>
      <w:rFonts w:ascii="Arial" w:eastAsia="Calibri" w:hAnsi="Arial" w:cs="Arial"/>
      <w:sz w:val="23"/>
      <w:szCs w:val="23"/>
      <w:lang w:val="es-ES" w:eastAsia="en-US"/>
    </w:rPr>
  </w:style>
  <w:style w:type="character" w:customStyle="1" w:styleId="Heading2">
    <w:name w:val="Heading #2_"/>
    <w:link w:val="Heading21"/>
    <w:uiPriority w:val="99"/>
    <w:rsid w:val="00F027CC"/>
    <w:rPr>
      <w:rFonts w:ascii="Tahoma" w:hAnsi="Tahoma" w:cs="Tahoma"/>
      <w:b/>
      <w:bCs/>
      <w:sz w:val="23"/>
      <w:szCs w:val="23"/>
      <w:shd w:val="clear" w:color="auto" w:fill="FFFFFF"/>
    </w:rPr>
  </w:style>
  <w:style w:type="paragraph" w:customStyle="1" w:styleId="Heading21">
    <w:name w:val="Heading #21"/>
    <w:basedOn w:val="Normal"/>
    <w:link w:val="Heading2"/>
    <w:uiPriority w:val="99"/>
    <w:rsid w:val="00F027CC"/>
    <w:pPr>
      <w:shd w:val="clear" w:color="auto" w:fill="FFFFFF"/>
      <w:spacing w:before="420" w:after="60" w:line="307" w:lineRule="exact"/>
      <w:ind w:hanging="660"/>
      <w:jc w:val="center"/>
      <w:outlineLvl w:val="1"/>
    </w:pPr>
    <w:rPr>
      <w:rFonts w:ascii="Tahoma" w:eastAsia="Calibri" w:hAnsi="Tahoma" w:cs="Tahoma"/>
      <w:b/>
      <w:bCs/>
      <w:sz w:val="23"/>
      <w:szCs w:val="23"/>
      <w:lang w:val="es-ES" w:eastAsia="en-US"/>
    </w:rPr>
  </w:style>
  <w:style w:type="character" w:customStyle="1" w:styleId="Bodytext9">
    <w:name w:val="Body text (9)_"/>
    <w:link w:val="Bodytext91"/>
    <w:uiPriority w:val="99"/>
    <w:rsid w:val="00F027CC"/>
    <w:rPr>
      <w:rFonts w:ascii="Tahoma" w:hAnsi="Tahoma" w:cs="Tahoma"/>
      <w:sz w:val="19"/>
      <w:szCs w:val="19"/>
      <w:shd w:val="clear" w:color="auto" w:fill="FFFFFF"/>
    </w:rPr>
  </w:style>
  <w:style w:type="paragraph" w:customStyle="1" w:styleId="Bodytext91">
    <w:name w:val="Body text (9)1"/>
    <w:basedOn w:val="Normal"/>
    <w:link w:val="Bodytext9"/>
    <w:uiPriority w:val="99"/>
    <w:rsid w:val="00F027CC"/>
    <w:pPr>
      <w:shd w:val="clear" w:color="auto" w:fill="FFFFFF"/>
      <w:spacing w:line="230" w:lineRule="exact"/>
      <w:jc w:val="center"/>
    </w:pPr>
    <w:rPr>
      <w:rFonts w:ascii="Tahoma" w:eastAsia="Calibri" w:hAnsi="Tahoma" w:cs="Tahoma"/>
      <w:sz w:val="19"/>
      <w:szCs w:val="19"/>
      <w:lang w:val="es-ES" w:eastAsia="en-US"/>
    </w:rPr>
  </w:style>
  <w:style w:type="character" w:customStyle="1" w:styleId="Bodytext5Arial1">
    <w:name w:val="Body text (5) + Arial1"/>
    <w:uiPriority w:val="99"/>
    <w:rsid w:val="00F027CC"/>
    <w:rPr>
      <w:rFonts w:ascii="Arial" w:hAnsi="Arial" w:cs="Arial"/>
      <w:b/>
      <w:bCs/>
      <w:spacing w:val="0"/>
      <w:sz w:val="23"/>
      <w:szCs w:val="23"/>
      <w:shd w:val="clear" w:color="auto" w:fill="FFFFFF"/>
    </w:rPr>
  </w:style>
  <w:style w:type="character" w:customStyle="1" w:styleId="Bodytext54">
    <w:name w:val="Body text (5)4"/>
    <w:uiPriority w:val="99"/>
    <w:rsid w:val="00F027CC"/>
    <w:rPr>
      <w:rFonts w:ascii="Tahoma" w:hAnsi="Tahoma" w:cs="Tahoma"/>
      <w:b/>
      <w:bCs/>
      <w:spacing w:val="0"/>
      <w:sz w:val="23"/>
      <w:szCs w:val="23"/>
      <w:shd w:val="clear" w:color="auto" w:fill="FFFFFF"/>
    </w:rPr>
  </w:style>
  <w:style w:type="character" w:customStyle="1" w:styleId="Bodytext20">
    <w:name w:val="Body text (2)"/>
    <w:basedOn w:val="Bodytext2"/>
    <w:uiPriority w:val="99"/>
    <w:rsid w:val="00F027CC"/>
    <w:rPr>
      <w:rFonts w:ascii="Arial" w:hAnsi="Arial" w:cs="Arial"/>
      <w:sz w:val="23"/>
      <w:szCs w:val="23"/>
      <w:shd w:val="clear" w:color="auto" w:fill="FFFFFF"/>
    </w:rPr>
  </w:style>
  <w:style w:type="character" w:customStyle="1" w:styleId="Bodytext53">
    <w:name w:val="Body text (5)3"/>
    <w:uiPriority w:val="99"/>
    <w:rsid w:val="00F027CC"/>
    <w:rPr>
      <w:rFonts w:ascii="Tahoma" w:hAnsi="Tahoma" w:cs="Tahoma"/>
      <w:b/>
      <w:bCs/>
      <w:spacing w:val="0"/>
      <w:sz w:val="23"/>
      <w:szCs w:val="23"/>
      <w:shd w:val="clear" w:color="auto" w:fill="FFFFFF"/>
    </w:rPr>
  </w:style>
  <w:style w:type="character" w:customStyle="1" w:styleId="Bodytext221">
    <w:name w:val="Body text (2)21"/>
    <w:basedOn w:val="Bodytext2"/>
    <w:uiPriority w:val="99"/>
    <w:rsid w:val="00F027CC"/>
    <w:rPr>
      <w:rFonts w:ascii="Arial" w:hAnsi="Arial" w:cs="Arial"/>
      <w:sz w:val="23"/>
      <w:szCs w:val="23"/>
      <w:shd w:val="clear" w:color="auto" w:fill="FFFFFF"/>
    </w:rPr>
  </w:style>
  <w:style w:type="character" w:customStyle="1" w:styleId="Bodytext220">
    <w:name w:val="Body text (2)20"/>
    <w:uiPriority w:val="99"/>
    <w:rsid w:val="00F027CC"/>
    <w:rPr>
      <w:rFonts w:ascii="Arial" w:hAnsi="Arial" w:cs="Arial"/>
      <w:noProof/>
      <w:sz w:val="23"/>
      <w:szCs w:val="23"/>
      <w:shd w:val="clear" w:color="auto" w:fill="FFFFFF"/>
    </w:rPr>
  </w:style>
  <w:style w:type="character" w:customStyle="1" w:styleId="Bodytext219">
    <w:name w:val="Body text (2)19"/>
    <w:basedOn w:val="Bodytext2"/>
    <w:uiPriority w:val="99"/>
    <w:rsid w:val="00F027CC"/>
    <w:rPr>
      <w:rFonts w:ascii="Arial" w:hAnsi="Arial" w:cs="Arial"/>
      <w:sz w:val="23"/>
      <w:szCs w:val="23"/>
      <w:shd w:val="clear" w:color="auto" w:fill="FFFFFF"/>
    </w:rPr>
  </w:style>
  <w:style w:type="character" w:customStyle="1" w:styleId="Bodytext218">
    <w:name w:val="Body text (2)18"/>
    <w:uiPriority w:val="99"/>
    <w:rsid w:val="00F027CC"/>
    <w:rPr>
      <w:rFonts w:ascii="Arial" w:hAnsi="Arial" w:cs="Arial"/>
      <w:noProof/>
      <w:sz w:val="23"/>
      <w:szCs w:val="23"/>
      <w:shd w:val="clear" w:color="auto" w:fill="FFFFFF"/>
    </w:rPr>
  </w:style>
  <w:style w:type="character" w:customStyle="1" w:styleId="Heading20">
    <w:name w:val="Heading #2"/>
    <w:basedOn w:val="Heading2"/>
    <w:uiPriority w:val="99"/>
    <w:rsid w:val="00F027CC"/>
    <w:rPr>
      <w:rFonts w:ascii="Tahoma" w:hAnsi="Tahoma" w:cs="Tahoma"/>
      <w:b/>
      <w:bCs/>
      <w:sz w:val="23"/>
      <w:szCs w:val="23"/>
      <w:shd w:val="clear" w:color="auto" w:fill="FFFFFF"/>
    </w:rPr>
  </w:style>
  <w:style w:type="character" w:customStyle="1" w:styleId="Bodytext217">
    <w:name w:val="Body text (2)17"/>
    <w:uiPriority w:val="99"/>
    <w:rsid w:val="00F027CC"/>
    <w:rPr>
      <w:rFonts w:ascii="Arial" w:hAnsi="Arial" w:cs="Arial"/>
      <w:noProof/>
      <w:sz w:val="23"/>
      <w:szCs w:val="23"/>
      <w:shd w:val="clear" w:color="auto" w:fill="FFFFFF"/>
    </w:rPr>
  </w:style>
  <w:style w:type="character" w:customStyle="1" w:styleId="Bodytext216">
    <w:name w:val="Body text (2)16"/>
    <w:uiPriority w:val="99"/>
    <w:rsid w:val="00F027CC"/>
    <w:rPr>
      <w:rFonts w:ascii="Arial" w:hAnsi="Arial" w:cs="Arial"/>
      <w:noProof/>
      <w:sz w:val="23"/>
      <w:szCs w:val="23"/>
      <w:shd w:val="clear" w:color="auto" w:fill="FFFFFF"/>
    </w:rPr>
  </w:style>
  <w:style w:type="character" w:customStyle="1" w:styleId="Heading22">
    <w:name w:val="Heading #22"/>
    <w:uiPriority w:val="99"/>
    <w:rsid w:val="00F027CC"/>
    <w:rPr>
      <w:rFonts w:ascii="Tahoma" w:hAnsi="Tahoma" w:cs="Tahoma"/>
      <w:b/>
      <w:bCs/>
      <w:noProof/>
      <w:sz w:val="23"/>
      <w:szCs w:val="23"/>
      <w:shd w:val="clear" w:color="auto" w:fill="FFFFFF"/>
    </w:rPr>
  </w:style>
  <w:style w:type="character" w:customStyle="1" w:styleId="Bodytext215">
    <w:name w:val="Body text (2)15"/>
    <w:uiPriority w:val="99"/>
    <w:rsid w:val="00F027CC"/>
    <w:rPr>
      <w:rFonts w:ascii="Arial" w:hAnsi="Arial" w:cs="Arial"/>
      <w:noProof/>
      <w:sz w:val="23"/>
      <w:szCs w:val="23"/>
      <w:shd w:val="clear" w:color="auto" w:fill="FFFFFF"/>
    </w:rPr>
  </w:style>
  <w:style w:type="character" w:customStyle="1" w:styleId="Bodytext214">
    <w:name w:val="Body text (2)14"/>
    <w:basedOn w:val="Bodytext2"/>
    <w:uiPriority w:val="99"/>
    <w:rsid w:val="00F027CC"/>
    <w:rPr>
      <w:rFonts w:ascii="Arial" w:hAnsi="Arial" w:cs="Arial"/>
      <w:sz w:val="23"/>
      <w:szCs w:val="23"/>
      <w:shd w:val="clear" w:color="auto" w:fill="FFFFFF"/>
    </w:rPr>
  </w:style>
  <w:style w:type="character" w:customStyle="1" w:styleId="Bodytext213">
    <w:name w:val="Body text (2)13"/>
    <w:uiPriority w:val="99"/>
    <w:rsid w:val="00F027CC"/>
    <w:rPr>
      <w:rFonts w:ascii="Arial" w:hAnsi="Arial" w:cs="Arial"/>
      <w:noProof/>
      <w:sz w:val="23"/>
      <w:szCs w:val="23"/>
      <w:shd w:val="clear" w:color="auto" w:fill="FFFFFF"/>
    </w:rPr>
  </w:style>
  <w:style w:type="character" w:customStyle="1" w:styleId="Bodytext210">
    <w:name w:val="Body text (2)10"/>
    <w:basedOn w:val="Bodytext2"/>
    <w:uiPriority w:val="99"/>
    <w:rsid w:val="00F027CC"/>
    <w:rPr>
      <w:rFonts w:ascii="Arial" w:hAnsi="Arial" w:cs="Arial"/>
      <w:sz w:val="23"/>
      <w:szCs w:val="23"/>
      <w:shd w:val="clear" w:color="auto" w:fill="FFFFFF"/>
    </w:rPr>
  </w:style>
  <w:style w:type="character" w:customStyle="1" w:styleId="Bodytext29">
    <w:name w:val="Body text (2)9"/>
    <w:uiPriority w:val="99"/>
    <w:rsid w:val="00F027CC"/>
    <w:rPr>
      <w:rFonts w:ascii="Arial" w:hAnsi="Arial" w:cs="Arial"/>
      <w:noProof/>
      <w:sz w:val="23"/>
      <w:szCs w:val="23"/>
      <w:shd w:val="clear" w:color="auto" w:fill="FFFFFF"/>
    </w:rPr>
  </w:style>
  <w:style w:type="paragraph" w:styleId="Sangradetextonormal">
    <w:name w:val="Body Text Indent"/>
    <w:basedOn w:val="Normal"/>
    <w:link w:val="SangradetextonormalCar"/>
    <w:rsid w:val="00F027CC"/>
    <w:pPr>
      <w:spacing w:after="120"/>
      <w:ind w:left="283"/>
    </w:pPr>
    <w:rPr>
      <w:rFonts w:ascii="Arial" w:eastAsia="Calibri" w:hAnsi="Arial"/>
      <w:szCs w:val="20"/>
      <w:lang w:val="es-ES"/>
    </w:rPr>
  </w:style>
  <w:style w:type="character" w:customStyle="1" w:styleId="SangradetextonormalCar">
    <w:name w:val="Sangría de texto normal Car"/>
    <w:link w:val="Sangradetextonormal"/>
    <w:rsid w:val="00F027CC"/>
    <w:rPr>
      <w:rFonts w:ascii="Arial" w:eastAsia="Calibri" w:hAnsi="Arial" w:cs="Times New Roman"/>
      <w:sz w:val="24"/>
      <w:szCs w:val="20"/>
      <w:lang w:eastAsia="es-ES"/>
    </w:rPr>
  </w:style>
  <w:style w:type="paragraph" w:styleId="Textoindependiente2">
    <w:name w:val="Body Text 2"/>
    <w:basedOn w:val="Normal"/>
    <w:link w:val="Textoindependiente2Car"/>
    <w:unhideWhenUsed/>
    <w:rsid w:val="00F027CC"/>
    <w:pPr>
      <w:spacing w:after="120" w:line="480" w:lineRule="auto"/>
    </w:pPr>
  </w:style>
  <w:style w:type="character" w:customStyle="1" w:styleId="Textoindependiente2Car">
    <w:name w:val="Texto independiente 2 Car"/>
    <w:link w:val="Textoindependiente2"/>
    <w:rsid w:val="00F027CC"/>
    <w:rPr>
      <w:rFonts w:ascii="Times New Roman" w:eastAsia="Times New Roman" w:hAnsi="Times New Roman" w:cs="Times New Roman"/>
      <w:sz w:val="24"/>
      <w:szCs w:val="24"/>
      <w:lang w:val="es-CO" w:eastAsia="es-ES"/>
    </w:rPr>
  </w:style>
  <w:style w:type="paragraph" w:customStyle="1" w:styleId="DIEZ">
    <w:name w:val="DIEZ"/>
    <w:basedOn w:val="Normal"/>
    <w:next w:val="Normal"/>
    <w:rsid w:val="00F027CC"/>
    <w:pPr>
      <w:spacing w:after="74" w:line="220" w:lineRule="atLeast"/>
      <w:ind w:firstLine="159"/>
      <w:jc w:val="both"/>
    </w:pPr>
    <w:rPr>
      <w:rFonts w:ascii="Arial" w:hAnsi="Arial"/>
      <w:szCs w:val="20"/>
      <w:lang w:val="en-US"/>
    </w:rPr>
  </w:style>
  <w:style w:type="paragraph" w:customStyle="1" w:styleId="Car">
    <w:name w:val="Car"/>
    <w:basedOn w:val="Normal"/>
    <w:rsid w:val="00F027CC"/>
    <w:pPr>
      <w:spacing w:after="160" w:line="240" w:lineRule="exact"/>
    </w:pPr>
    <w:rPr>
      <w:noProof/>
      <w:color w:val="000000"/>
      <w:sz w:val="20"/>
      <w:szCs w:val="20"/>
    </w:rPr>
  </w:style>
  <w:style w:type="paragraph" w:customStyle="1" w:styleId="BodyTextocursiva">
    <w:name w:val="Body Texto cursiva"/>
    <w:uiPriority w:val="99"/>
    <w:rsid w:val="00F027CC"/>
    <w:pPr>
      <w:widowControl w:val="0"/>
      <w:tabs>
        <w:tab w:val="left" w:leader="underscore" w:pos="3402"/>
      </w:tabs>
      <w:autoSpaceDE w:val="0"/>
      <w:autoSpaceDN w:val="0"/>
      <w:adjustRightInd w:val="0"/>
      <w:spacing w:before="57" w:after="57"/>
      <w:ind w:firstLine="454"/>
      <w:jc w:val="both"/>
    </w:pPr>
    <w:rPr>
      <w:rFonts w:ascii="Arial" w:eastAsia="Times New Roman" w:hAnsi="Arial" w:cs="Arial"/>
      <w:i/>
      <w:iCs/>
      <w:lang w:val="es-ES" w:eastAsia="es-ES"/>
    </w:rPr>
  </w:style>
  <w:style w:type="paragraph" w:styleId="Encabezado">
    <w:name w:val="header"/>
    <w:aliases w:val="articulo,Encabezado 2,encabezado,Haut de page"/>
    <w:basedOn w:val="Normal"/>
    <w:link w:val="EncabezadoCar"/>
    <w:uiPriority w:val="99"/>
    <w:rsid w:val="00F027CC"/>
    <w:pPr>
      <w:tabs>
        <w:tab w:val="center" w:pos="4320"/>
        <w:tab w:val="right" w:pos="8640"/>
      </w:tabs>
    </w:pPr>
    <w:rPr>
      <w:sz w:val="20"/>
      <w:szCs w:val="20"/>
      <w:lang w:val="es-ES"/>
    </w:rPr>
  </w:style>
  <w:style w:type="character" w:customStyle="1" w:styleId="EncabezadoCar">
    <w:name w:val="Encabezado Car"/>
    <w:aliases w:val="articulo Car,Encabezado 2 Car,encabezado Car,Haut de page Car"/>
    <w:link w:val="Encabezado"/>
    <w:uiPriority w:val="99"/>
    <w:rsid w:val="00F027CC"/>
    <w:rPr>
      <w:rFonts w:ascii="Times New Roman" w:eastAsia="Times New Roman" w:hAnsi="Times New Roman" w:cs="Times New Roman"/>
      <w:sz w:val="20"/>
      <w:szCs w:val="20"/>
      <w:lang w:eastAsia="es-ES"/>
    </w:rPr>
  </w:style>
  <w:style w:type="paragraph" w:customStyle="1" w:styleId="CUERPOTEXTO">
    <w:name w:val="CUERPO TEXTO"/>
    <w:basedOn w:val="Normal"/>
    <w:next w:val="Normal"/>
    <w:rsid w:val="00F027CC"/>
    <w:pPr>
      <w:autoSpaceDE w:val="0"/>
      <w:autoSpaceDN w:val="0"/>
      <w:adjustRightInd w:val="0"/>
    </w:pPr>
    <w:rPr>
      <w:rFonts w:ascii="ADJLLA+ArialNarrow" w:hAnsi="ADJLLA+ArialNarrow"/>
      <w:lang w:val="es-ES"/>
    </w:rPr>
  </w:style>
  <w:style w:type="paragraph" w:customStyle="1" w:styleId="bodyjurispeq">
    <w:name w:val="body juris peq."/>
    <w:basedOn w:val="bodyjuris"/>
    <w:uiPriority w:val="99"/>
    <w:rsid w:val="00F027CC"/>
    <w:rPr>
      <w:sz w:val="16"/>
      <w:szCs w:val="16"/>
    </w:rPr>
  </w:style>
  <w:style w:type="paragraph" w:customStyle="1" w:styleId="bodyjuris">
    <w:name w:val="body juris"/>
    <w:basedOn w:val="Normal"/>
    <w:uiPriority w:val="99"/>
    <w:rsid w:val="00F027CC"/>
    <w:pPr>
      <w:widowControl w:val="0"/>
      <w:tabs>
        <w:tab w:val="left" w:leader="underscore" w:pos="2835"/>
      </w:tabs>
      <w:autoSpaceDE w:val="0"/>
      <w:autoSpaceDN w:val="0"/>
      <w:adjustRightInd w:val="0"/>
      <w:spacing w:before="57" w:after="28" w:line="190" w:lineRule="atLeast"/>
      <w:ind w:left="283" w:right="283"/>
      <w:jc w:val="both"/>
    </w:pPr>
    <w:rPr>
      <w:rFonts w:ascii="Arial" w:hAnsi="Arial" w:cs="Arial"/>
      <w:sz w:val="18"/>
      <w:szCs w:val="18"/>
      <w:lang w:val="es-ES"/>
    </w:rPr>
  </w:style>
  <w:style w:type="paragraph" w:customStyle="1" w:styleId="BodyText211">
    <w:name w:val="Body Text 21"/>
    <w:basedOn w:val="Normal"/>
    <w:rsid w:val="00F027CC"/>
    <w:pPr>
      <w:widowControl w:val="0"/>
      <w:autoSpaceDE w:val="0"/>
      <w:autoSpaceDN w:val="0"/>
      <w:spacing w:line="480" w:lineRule="auto"/>
      <w:jc w:val="both"/>
    </w:pPr>
    <w:rPr>
      <w:rFonts w:ascii="Arial" w:hAnsi="Arial" w:cs="Arial"/>
      <w:lang w:val="es-ES_tradnl"/>
    </w:rPr>
  </w:style>
  <w:style w:type="character" w:styleId="Textoennegrita">
    <w:name w:val="Strong"/>
    <w:uiPriority w:val="22"/>
    <w:qFormat/>
    <w:rsid w:val="00F027CC"/>
    <w:rPr>
      <w:b/>
      <w:bCs/>
    </w:rPr>
  </w:style>
  <w:style w:type="paragraph" w:styleId="Ttulo">
    <w:name w:val="Title"/>
    <w:aliases w:val="Car Car"/>
    <w:basedOn w:val="Normal"/>
    <w:link w:val="TtuloCar"/>
    <w:uiPriority w:val="10"/>
    <w:qFormat/>
    <w:rsid w:val="00F027CC"/>
    <w:pPr>
      <w:jc w:val="center"/>
    </w:pPr>
    <w:rPr>
      <w:sz w:val="28"/>
      <w:szCs w:val="20"/>
      <w:lang w:val="es-ES_tradnl"/>
    </w:rPr>
  </w:style>
  <w:style w:type="character" w:customStyle="1" w:styleId="TtuloCar">
    <w:name w:val="Título Car"/>
    <w:aliases w:val="Car Car Car"/>
    <w:link w:val="Ttulo"/>
    <w:uiPriority w:val="10"/>
    <w:rsid w:val="00F027CC"/>
    <w:rPr>
      <w:rFonts w:ascii="Times New Roman" w:eastAsia="Times New Roman" w:hAnsi="Times New Roman" w:cs="Times New Roman"/>
      <w:sz w:val="28"/>
      <w:szCs w:val="20"/>
      <w:lang w:val="es-ES_tradnl" w:eastAsia="es-ES"/>
    </w:rPr>
  </w:style>
  <w:style w:type="paragraph" w:styleId="Piedepgina">
    <w:name w:val="footer"/>
    <w:aliases w:val=" Car"/>
    <w:basedOn w:val="Normal"/>
    <w:link w:val="PiedepginaCar"/>
    <w:unhideWhenUsed/>
    <w:rsid w:val="00F027CC"/>
    <w:pPr>
      <w:tabs>
        <w:tab w:val="center" w:pos="4252"/>
        <w:tab w:val="right" w:pos="8504"/>
      </w:tabs>
      <w:jc w:val="both"/>
    </w:pPr>
    <w:rPr>
      <w:rFonts w:ascii="Calibri" w:eastAsia="Calibri" w:hAnsi="Calibri"/>
      <w:sz w:val="22"/>
      <w:szCs w:val="22"/>
      <w:lang w:val="es-ES" w:eastAsia="en-US"/>
    </w:rPr>
  </w:style>
  <w:style w:type="character" w:customStyle="1" w:styleId="PiedepginaCar">
    <w:name w:val="Pie de página Car"/>
    <w:aliases w:val=" Car Car"/>
    <w:link w:val="Piedepgina"/>
    <w:rsid w:val="00F027CC"/>
    <w:rPr>
      <w:rFonts w:ascii="Calibri" w:eastAsia="Calibri" w:hAnsi="Calibri" w:cs="Times New Roman"/>
    </w:rPr>
  </w:style>
  <w:style w:type="paragraph" w:styleId="Textoindependiente3">
    <w:name w:val="Body Text 3"/>
    <w:basedOn w:val="Normal"/>
    <w:link w:val="Textoindependiente3Car"/>
    <w:uiPriority w:val="99"/>
    <w:unhideWhenUsed/>
    <w:rsid w:val="00F027CC"/>
    <w:pPr>
      <w:ind w:right="-496"/>
      <w:jc w:val="both"/>
    </w:pPr>
    <w:rPr>
      <w:rFonts w:ascii="Arial" w:hAnsi="Arial" w:cs="Arial"/>
      <w:bCs/>
      <w:sz w:val="20"/>
      <w:lang w:val="es-ES"/>
    </w:rPr>
  </w:style>
  <w:style w:type="character" w:customStyle="1" w:styleId="Textoindependiente3Car">
    <w:name w:val="Texto independiente 3 Car"/>
    <w:link w:val="Textoindependiente3"/>
    <w:uiPriority w:val="99"/>
    <w:rsid w:val="00F027CC"/>
    <w:rPr>
      <w:rFonts w:ascii="Arial" w:eastAsia="Times New Roman" w:hAnsi="Arial" w:cs="Arial"/>
      <w:bCs/>
      <w:sz w:val="20"/>
      <w:szCs w:val="24"/>
      <w:lang w:eastAsia="es-ES"/>
    </w:rPr>
  </w:style>
  <w:style w:type="paragraph" w:customStyle="1" w:styleId="EstiloCar">
    <w:name w:val="Estilo Car"/>
    <w:link w:val="EstiloCarCar"/>
    <w:rsid w:val="00F027CC"/>
    <w:pPr>
      <w:widowControl w:val="0"/>
      <w:autoSpaceDE w:val="0"/>
      <w:autoSpaceDN w:val="0"/>
      <w:adjustRightInd w:val="0"/>
    </w:pPr>
    <w:rPr>
      <w:rFonts w:ascii="Arial" w:eastAsia="Times New Roman" w:hAnsi="Arial" w:cs="Arial"/>
      <w:sz w:val="24"/>
      <w:szCs w:val="24"/>
      <w:lang w:val="es-ES" w:eastAsia="es-ES"/>
    </w:rPr>
  </w:style>
  <w:style w:type="character" w:customStyle="1" w:styleId="EstiloCarCar">
    <w:name w:val="Estilo Car Car"/>
    <w:link w:val="EstiloCar"/>
    <w:rsid w:val="00F027CC"/>
    <w:rPr>
      <w:rFonts w:ascii="Arial" w:eastAsia="Times New Roman" w:hAnsi="Arial" w:cs="Arial"/>
      <w:sz w:val="24"/>
      <w:szCs w:val="24"/>
      <w:lang w:val="es-ES" w:eastAsia="es-ES" w:bidi="ar-SA"/>
    </w:rPr>
  </w:style>
  <w:style w:type="character" w:customStyle="1" w:styleId="A7">
    <w:name w:val="A7"/>
    <w:uiPriority w:val="99"/>
    <w:rsid w:val="00F027CC"/>
    <w:rPr>
      <w:b/>
      <w:bCs/>
      <w:i/>
      <w:iCs/>
      <w:color w:val="000000"/>
      <w:sz w:val="16"/>
      <w:szCs w:val="16"/>
    </w:rPr>
  </w:style>
  <w:style w:type="paragraph" w:customStyle="1" w:styleId="mso">
    <w:name w:val="mso"/>
    <w:basedOn w:val="Normal"/>
    <w:rsid w:val="00F027CC"/>
    <w:pPr>
      <w:autoSpaceDE w:val="0"/>
      <w:autoSpaceDN w:val="0"/>
      <w:adjustRightInd w:val="0"/>
      <w:spacing w:before="100" w:after="100" w:line="288" w:lineRule="auto"/>
    </w:pPr>
    <w:rPr>
      <w:color w:val="000000"/>
      <w:lang w:val="en-US"/>
    </w:rPr>
  </w:style>
  <w:style w:type="paragraph" w:customStyle="1" w:styleId="msonorm">
    <w:name w:val="msonorm"/>
    <w:basedOn w:val="Normal"/>
    <w:rsid w:val="00F027CC"/>
    <w:pPr>
      <w:autoSpaceDE w:val="0"/>
      <w:autoSpaceDN w:val="0"/>
      <w:adjustRightInd w:val="0"/>
      <w:spacing w:before="100" w:after="100" w:line="288" w:lineRule="auto"/>
    </w:pPr>
    <w:rPr>
      <w:color w:val="000000"/>
      <w:lang w:val="en-US"/>
    </w:rPr>
  </w:style>
  <w:style w:type="paragraph" w:styleId="Epgrafe">
    <w:name w:val="Epígrafe"/>
    <w:basedOn w:val="Normal"/>
    <w:next w:val="Normal"/>
    <w:qFormat/>
    <w:rsid w:val="00F027CC"/>
    <w:pPr>
      <w:jc w:val="center"/>
    </w:pPr>
    <w:rPr>
      <w:rFonts w:ascii="Arial" w:hAnsi="Arial"/>
      <w:b/>
      <w:szCs w:val="20"/>
      <w:lang w:val="es-ES" w:eastAsia="zh-TW"/>
    </w:rPr>
  </w:style>
  <w:style w:type="paragraph" w:customStyle="1" w:styleId="NOMBRETODOS">
    <w:name w:val="NOMBRE TODOS"/>
    <w:basedOn w:val="Normal"/>
    <w:next w:val="Normal"/>
    <w:rsid w:val="00F027CC"/>
    <w:pPr>
      <w:tabs>
        <w:tab w:val="left" w:pos="567"/>
      </w:tabs>
      <w:snapToGrid w:val="0"/>
      <w:ind w:left="567" w:hanging="567"/>
      <w:jc w:val="both"/>
    </w:pPr>
    <w:rPr>
      <w:rFonts w:ascii="Arial Black" w:hAnsi="Arial Black"/>
      <w:sz w:val="18"/>
      <w:szCs w:val="20"/>
      <w:lang w:val="es-ES"/>
    </w:rPr>
  </w:style>
  <w:style w:type="paragraph" w:customStyle="1" w:styleId="Prrafodelista1">
    <w:name w:val="Párrafo de lista1"/>
    <w:basedOn w:val="Normal"/>
    <w:rsid w:val="00F027CC"/>
    <w:pPr>
      <w:spacing w:after="200" w:line="276" w:lineRule="auto"/>
      <w:ind w:left="720"/>
    </w:pPr>
    <w:rPr>
      <w:rFonts w:ascii="Calibri" w:hAnsi="Calibri"/>
      <w:sz w:val="22"/>
      <w:szCs w:val="22"/>
      <w:lang w:val="es-ES" w:eastAsia="en-US"/>
    </w:rPr>
  </w:style>
  <w:style w:type="character" w:styleId="Nmerodepgina">
    <w:name w:val="page number"/>
    <w:basedOn w:val="Fuentedeprrafopredeter"/>
    <w:rsid w:val="00F027CC"/>
  </w:style>
  <w:style w:type="character" w:styleId="nfasis">
    <w:name w:val="Emphasis"/>
    <w:qFormat/>
    <w:rsid w:val="00F027CC"/>
    <w:rPr>
      <w:i/>
      <w:iCs/>
    </w:rPr>
  </w:style>
  <w:style w:type="paragraph" w:styleId="TDC1">
    <w:name w:val="toc 1"/>
    <w:basedOn w:val="Normal"/>
    <w:next w:val="Normal"/>
    <w:autoRedefine/>
    <w:uiPriority w:val="39"/>
    <w:unhideWhenUsed/>
    <w:rsid w:val="00F027CC"/>
    <w:pPr>
      <w:spacing w:before="240" w:after="120" w:line="360" w:lineRule="auto"/>
    </w:pPr>
    <w:rPr>
      <w:rFonts w:ascii="Calibri" w:eastAsia="Calibri" w:hAnsi="Calibri"/>
      <w:b/>
      <w:bCs/>
      <w:sz w:val="20"/>
      <w:szCs w:val="20"/>
      <w:lang w:val="es-ES" w:eastAsia="en-US"/>
    </w:rPr>
  </w:style>
  <w:style w:type="paragraph" w:styleId="TDC3">
    <w:name w:val="toc 3"/>
    <w:basedOn w:val="Normal"/>
    <w:next w:val="Normal"/>
    <w:autoRedefine/>
    <w:uiPriority w:val="39"/>
    <w:unhideWhenUsed/>
    <w:rsid w:val="00F027CC"/>
    <w:pPr>
      <w:spacing w:line="360" w:lineRule="auto"/>
      <w:ind w:left="440"/>
    </w:pPr>
    <w:rPr>
      <w:rFonts w:ascii="Calibri" w:eastAsia="Calibri" w:hAnsi="Calibri"/>
      <w:sz w:val="20"/>
      <w:szCs w:val="20"/>
      <w:lang w:val="es-ES" w:eastAsia="en-US"/>
    </w:rPr>
  </w:style>
  <w:style w:type="paragraph" w:styleId="TDC2">
    <w:name w:val="toc 2"/>
    <w:basedOn w:val="Normal"/>
    <w:next w:val="Normal"/>
    <w:autoRedefine/>
    <w:uiPriority w:val="39"/>
    <w:unhideWhenUsed/>
    <w:rsid w:val="00F027CC"/>
    <w:pPr>
      <w:spacing w:before="120" w:line="360" w:lineRule="auto"/>
      <w:ind w:left="220"/>
    </w:pPr>
    <w:rPr>
      <w:rFonts w:ascii="Calibri" w:eastAsia="Calibri" w:hAnsi="Calibri"/>
      <w:i/>
      <w:iCs/>
      <w:sz w:val="20"/>
      <w:szCs w:val="20"/>
      <w:lang w:val="es-ES" w:eastAsia="en-US"/>
    </w:rPr>
  </w:style>
  <w:style w:type="paragraph" w:styleId="TDC4">
    <w:name w:val="toc 4"/>
    <w:basedOn w:val="Normal"/>
    <w:next w:val="Normal"/>
    <w:autoRedefine/>
    <w:uiPriority w:val="39"/>
    <w:unhideWhenUsed/>
    <w:rsid w:val="00F027CC"/>
    <w:pPr>
      <w:spacing w:line="360" w:lineRule="auto"/>
      <w:ind w:left="660"/>
    </w:pPr>
    <w:rPr>
      <w:rFonts w:ascii="Calibri" w:eastAsia="Calibri" w:hAnsi="Calibri"/>
      <w:sz w:val="20"/>
      <w:szCs w:val="20"/>
      <w:lang w:val="es-ES" w:eastAsia="en-US"/>
    </w:rPr>
  </w:style>
  <w:style w:type="paragraph" w:styleId="TDC5">
    <w:name w:val="toc 5"/>
    <w:basedOn w:val="Normal"/>
    <w:next w:val="Normal"/>
    <w:autoRedefine/>
    <w:uiPriority w:val="39"/>
    <w:unhideWhenUsed/>
    <w:rsid w:val="00F027CC"/>
    <w:pPr>
      <w:spacing w:line="360" w:lineRule="auto"/>
      <w:ind w:left="880"/>
    </w:pPr>
    <w:rPr>
      <w:rFonts w:ascii="Calibri" w:eastAsia="Calibri" w:hAnsi="Calibri"/>
      <w:sz w:val="20"/>
      <w:szCs w:val="20"/>
      <w:lang w:val="es-ES" w:eastAsia="en-US"/>
    </w:rPr>
  </w:style>
  <w:style w:type="paragraph" w:styleId="TDC6">
    <w:name w:val="toc 6"/>
    <w:basedOn w:val="Normal"/>
    <w:next w:val="Normal"/>
    <w:autoRedefine/>
    <w:uiPriority w:val="39"/>
    <w:unhideWhenUsed/>
    <w:rsid w:val="00F027CC"/>
    <w:pPr>
      <w:spacing w:line="360" w:lineRule="auto"/>
      <w:ind w:left="1100"/>
    </w:pPr>
    <w:rPr>
      <w:rFonts w:ascii="Calibri" w:eastAsia="Calibri" w:hAnsi="Calibri"/>
      <w:sz w:val="20"/>
      <w:szCs w:val="20"/>
      <w:lang w:val="es-ES" w:eastAsia="en-US"/>
    </w:rPr>
  </w:style>
  <w:style w:type="paragraph" w:styleId="TDC7">
    <w:name w:val="toc 7"/>
    <w:basedOn w:val="Normal"/>
    <w:next w:val="Normal"/>
    <w:autoRedefine/>
    <w:uiPriority w:val="39"/>
    <w:unhideWhenUsed/>
    <w:rsid w:val="00F027CC"/>
    <w:pPr>
      <w:spacing w:line="360" w:lineRule="auto"/>
      <w:ind w:left="1320"/>
    </w:pPr>
    <w:rPr>
      <w:rFonts w:ascii="Calibri" w:eastAsia="Calibri" w:hAnsi="Calibri"/>
      <w:sz w:val="20"/>
      <w:szCs w:val="20"/>
      <w:lang w:val="es-ES" w:eastAsia="en-US"/>
    </w:rPr>
  </w:style>
  <w:style w:type="paragraph" w:styleId="TDC8">
    <w:name w:val="toc 8"/>
    <w:basedOn w:val="Normal"/>
    <w:next w:val="Normal"/>
    <w:autoRedefine/>
    <w:uiPriority w:val="39"/>
    <w:unhideWhenUsed/>
    <w:rsid w:val="00F027CC"/>
    <w:pPr>
      <w:spacing w:line="360" w:lineRule="auto"/>
      <w:ind w:left="1540"/>
    </w:pPr>
    <w:rPr>
      <w:rFonts w:ascii="Calibri" w:eastAsia="Calibri" w:hAnsi="Calibri"/>
      <w:sz w:val="20"/>
      <w:szCs w:val="20"/>
      <w:lang w:val="es-ES" w:eastAsia="en-US"/>
    </w:rPr>
  </w:style>
  <w:style w:type="paragraph" w:styleId="TDC9">
    <w:name w:val="toc 9"/>
    <w:basedOn w:val="Normal"/>
    <w:next w:val="Normal"/>
    <w:autoRedefine/>
    <w:uiPriority w:val="39"/>
    <w:unhideWhenUsed/>
    <w:rsid w:val="00F027CC"/>
    <w:pPr>
      <w:spacing w:line="360" w:lineRule="auto"/>
      <w:ind w:left="1760"/>
    </w:pPr>
    <w:rPr>
      <w:rFonts w:ascii="Calibri" w:eastAsia="Calibri" w:hAnsi="Calibri"/>
      <w:sz w:val="20"/>
      <w:szCs w:val="20"/>
      <w:lang w:val="es-ES" w:eastAsia="en-US"/>
    </w:rPr>
  </w:style>
  <w:style w:type="paragraph" w:customStyle="1" w:styleId="Pa32">
    <w:name w:val="Pa32"/>
    <w:basedOn w:val="Normal"/>
    <w:next w:val="Normal"/>
    <w:uiPriority w:val="99"/>
    <w:rsid w:val="00F027CC"/>
    <w:pPr>
      <w:autoSpaceDE w:val="0"/>
      <w:autoSpaceDN w:val="0"/>
      <w:adjustRightInd w:val="0"/>
      <w:spacing w:line="201" w:lineRule="atLeast"/>
    </w:pPr>
    <w:rPr>
      <w:rFonts w:ascii="Arial" w:eastAsia="Calibri" w:hAnsi="Arial" w:cs="Arial"/>
      <w:lang w:val="es-ES" w:eastAsia="en-US"/>
    </w:rPr>
  </w:style>
  <w:style w:type="character" w:customStyle="1" w:styleId="A16">
    <w:name w:val="A16"/>
    <w:uiPriority w:val="99"/>
    <w:rsid w:val="00F027CC"/>
    <w:rPr>
      <w:b/>
      <w:bCs/>
      <w:i/>
      <w:iCs/>
      <w:color w:val="000000"/>
      <w:sz w:val="20"/>
      <w:szCs w:val="20"/>
      <w:u w:val="single"/>
    </w:rPr>
  </w:style>
  <w:style w:type="paragraph" w:customStyle="1" w:styleId="Pa37">
    <w:name w:val="Pa37"/>
    <w:basedOn w:val="Normal"/>
    <w:next w:val="Normal"/>
    <w:uiPriority w:val="99"/>
    <w:rsid w:val="00F027CC"/>
    <w:pPr>
      <w:autoSpaceDE w:val="0"/>
      <w:autoSpaceDN w:val="0"/>
      <w:adjustRightInd w:val="0"/>
      <w:spacing w:line="201" w:lineRule="atLeast"/>
    </w:pPr>
    <w:rPr>
      <w:rFonts w:ascii="Arial" w:eastAsia="Calibri" w:hAnsi="Arial" w:cs="Arial"/>
      <w:lang w:val="es-ES" w:eastAsia="en-US"/>
    </w:rPr>
  </w:style>
  <w:style w:type="character" w:customStyle="1" w:styleId="span">
    <w:name w:val="span"/>
    <w:basedOn w:val="Fuentedeprrafopredeter"/>
    <w:rsid w:val="00F027CC"/>
  </w:style>
  <w:style w:type="paragraph" w:styleId="Sinespaciado">
    <w:name w:val="No Spacing"/>
    <w:link w:val="SinespaciadoCar"/>
    <w:uiPriority w:val="1"/>
    <w:qFormat/>
    <w:rsid w:val="00877E45"/>
    <w:rPr>
      <w:sz w:val="22"/>
      <w:szCs w:val="22"/>
      <w:lang w:eastAsia="en-US"/>
    </w:rPr>
  </w:style>
  <w:style w:type="character" w:customStyle="1" w:styleId="PrrafodelistaCar">
    <w:name w:val="Párrafo de lista Car"/>
    <w:aliases w:val="Bullet List Car,FooterText Car,numbered Car,List Paragraph1 Car,Paragraphe de liste1 Car,lp1 Car"/>
    <w:link w:val="Prrafodelista"/>
    <w:uiPriority w:val="34"/>
    <w:locked/>
    <w:rsid w:val="00523AE5"/>
    <w:rPr>
      <w:rFonts w:ascii="Times New Roman" w:eastAsia="Times New Roman" w:hAnsi="Times New Roman"/>
      <w:sz w:val="24"/>
      <w:szCs w:val="24"/>
      <w:lang w:eastAsia="es-ES"/>
    </w:rPr>
  </w:style>
  <w:style w:type="character" w:customStyle="1" w:styleId="SinespaciadoCar">
    <w:name w:val="Sin espaciado Car"/>
    <w:link w:val="Sinespaciado"/>
    <w:uiPriority w:val="1"/>
    <w:locked/>
    <w:rsid w:val="00F53EAC"/>
    <w:rPr>
      <w:sz w:val="22"/>
      <w:szCs w:val="22"/>
      <w:lang w:eastAsia="en-US"/>
    </w:rPr>
  </w:style>
  <w:style w:type="paragraph" w:styleId="Revisin">
    <w:name w:val="Revision"/>
    <w:hidden/>
    <w:uiPriority w:val="99"/>
    <w:semiHidden/>
    <w:rsid w:val="009558D4"/>
    <w:rPr>
      <w:rFonts w:ascii="Times New Roman" w:eastAsia="Times New Roman" w:hAnsi="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811388">
      <w:bodyDiv w:val="1"/>
      <w:marLeft w:val="0"/>
      <w:marRight w:val="0"/>
      <w:marTop w:val="0"/>
      <w:marBottom w:val="0"/>
      <w:divBdr>
        <w:top w:val="none" w:sz="0" w:space="0" w:color="auto"/>
        <w:left w:val="none" w:sz="0" w:space="0" w:color="auto"/>
        <w:bottom w:val="none" w:sz="0" w:space="0" w:color="auto"/>
        <w:right w:val="none" w:sz="0" w:space="0" w:color="auto"/>
      </w:divBdr>
    </w:div>
    <w:div w:id="138310820">
      <w:bodyDiv w:val="1"/>
      <w:marLeft w:val="0"/>
      <w:marRight w:val="0"/>
      <w:marTop w:val="0"/>
      <w:marBottom w:val="0"/>
      <w:divBdr>
        <w:top w:val="none" w:sz="0" w:space="0" w:color="auto"/>
        <w:left w:val="none" w:sz="0" w:space="0" w:color="auto"/>
        <w:bottom w:val="none" w:sz="0" w:space="0" w:color="auto"/>
        <w:right w:val="none" w:sz="0" w:space="0" w:color="auto"/>
      </w:divBdr>
    </w:div>
    <w:div w:id="365909940">
      <w:bodyDiv w:val="1"/>
      <w:marLeft w:val="0"/>
      <w:marRight w:val="0"/>
      <w:marTop w:val="0"/>
      <w:marBottom w:val="0"/>
      <w:divBdr>
        <w:top w:val="none" w:sz="0" w:space="0" w:color="auto"/>
        <w:left w:val="none" w:sz="0" w:space="0" w:color="auto"/>
        <w:bottom w:val="none" w:sz="0" w:space="0" w:color="auto"/>
        <w:right w:val="none" w:sz="0" w:space="0" w:color="auto"/>
      </w:divBdr>
    </w:div>
    <w:div w:id="1149397309">
      <w:bodyDiv w:val="1"/>
      <w:marLeft w:val="0"/>
      <w:marRight w:val="0"/>
      <w:marTop w:val="0"/>
      <w:marBottom w:val="0"/>
      <w:divBdr>
        <w:top w:val="none" w:sz="0" w:space="0" w:color="auto"/>
        <w:left w:val="none" w:sz="0" w:space="0" w:color="auto"/>
        <w:bottom w:val="none" w:sz="0" w:space="0" w:color="auto"/>
        <w:right w:val="none" w:sz="0" w:space="0" w:color="auto"/>
      </w:divBdr>
    </w:div>
    <w:div w:id="1267154222">
      <w:bodyDiv w:val="1"/>
      <w:marLeft w:val="0"/>
      <w:marRight w:val="0"/>
      <w:marTop w:val="0"/>
      <w:marBottom w:val="0"/>
      <w:divBdr>
        <w:top w:val="none" w:sz="0" w:space="0" w:color="auto"/>
        <w:left w:val="none" w:sz="0" w:space="0" w:color="auto"/>
        <w:bottom w:val="none" w:sz="0" w:space="0" w:color="auto"/>
        <w:right w:val="none" w:sz="0" w:space="0" w:color="auto"/>
      </w:divBdr>
    </w:div>
    <w:div w:id="1300380756">
      <w:bodyDiv w:val="1"/>
      <w:marLeft w:val="0"/>
      <w:marRight w:val="0"/>
      <w:marTop w:val="0"/>
      <w:marBottom w:val="0"/>
      <w:divBdr>
        <w:top w:val="none" w:sz="0" w:space="0" w:color="auto"/>
        <w:left w:val="none" w:sz="0" w:space="0" w:color="auto"/>
        <w:bottom w:val="none" w:sz="0" w:space="0" w:color="auto"/>
        <w:right w:val="none" w:sz="0" w:space="0" w:color="auto"/>
      </w:divBdr>
    </w:div>
    <w:div w:id="1421633115">
      <w:bodyDiv w:val="1"/>
      <w:marLeft w:val="0"/>
      <w:marRight w:val="0"/>
      <w:marTop w:val="0"/>
      <w:marBottom w:val="0"/>
      <w:divBdr>
        <w:top w:val="none" w:sz="0" w:space="0" w:color="auto"/>
        <w:left w:val="none" w:sz="0" w:space="0" w:color="auto"/>
        <w:bottom w:val="none" w:sz="0" w:space="0" w:color="auto"/>
        <w:right w:val="none" w:sz="0" w:space="0" w:color="auto"/>
      </w:divBdr>
    </w:div>
    <w:div w:id="1488477150">
      <w:bodyDiv w:val="1"/>
      <w:marLeft w:val="0"/>
      <w:marRight w:val="0"/>
      <w:marTop w:val="0"/>
      <w:marBottom w:val="0"/>
      <w:divBdr>
        <w:top w:val="none" w:sz="0" w:space="0" w:color="auto"/>
        <w:left w:val="none" w:sz="0" w:space="0" w:color="auto"/>
        <w:bottom w:val="none" w:sz="0" w:space="0" w:color="auto"/>
        <w:right w:val="none" w:sz="0" w:space="0" w:color="auto"/>
      </w:divBdr>
    </w:div>
    <w:div w:id="1496726911">
      <w:bodyDiv w:val="1"/>
      <w:marLeft w:val="0"/>
      <w:marRight w:val="0"/>
      <w:marTop w:val="0"/>
      <w:marBottom w:val="0"/>
      <w:divBdr>
        <w:top w:val="none" w:sz="0" w:space="0" w:color="auto"/>
        <w:left w:val="none" w:sz="0" w:space="0" w:color="auto"/>
        <w:bottom w:val="none" w:sz="0" w:space="0" w:color="auto"/>
        <w:right w:val="none" w:sz="0" w:space="0" w:color="auto"/>
      </w:divBdr>
    </w:div>
    <w:div w:id="1515652676">
      <w:bodyDiv w:val="1"/>
      <w:marLeft w:val="0"/>
      <w:marRight w:val="0"/>
      <w:marTop w:val="0"/>
      <w:marBottom w:val="0"/>
      <w:divBdr>
        <w:top w:val="none" w:sz="0" w:space="0" w:color="auto"/>
        <w:left w:val="none" w:sz="0" w:space="0" w:color="auto"/>
        <w:bottom w:val="none" w:sz="0" w:space="0" w:color="auto"/>
        <w:right w:val="none" w:sz="0" w:space="0" w:color="auto"/>
      </w:divBdr>
    </w:div>
    <w:div w:id="1572227459">
      <w:bodyDiv w:val="1"/>
      <w:marLeft w:val="0"/>
      <w:marRight w:val="0"/>
      <w:marTop w:val="0"/>
      <w:marBottom w:val="0"/>
      <w:divBdr>
        <w:top w:val="none" w:sz="0" w:space="0" w:color="auto"/>
        <w:left w:val="none" w:sz="0" w:space="0" w:color="auto"/>
        <w:bottom w:val="none" w:sz="0" w:space="0" w:color="auto"/>
        <w:right w:val="none" w:sz="0" w:space="0" w:color="auto"/>
      </w:divBdr>
    </w:div>
    <w:div w:id="2059815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7E327-2F9B-4FBB-B6F8-34D9A6081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866</Words>
  <Characters>4764</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juanpad</dc:creator>
  <cp:keywords/>
  <cp:lastModifiedBy>SS. Alvaro Jose Salas Martinez</cp:lastModifiedBy>
  <cp:revision>2</cp:revision>
  <dcterms:created xsi:type="dcterms:W3CDTF">2026-02-25T22:15:00Z</dcterms:created>
  <dcterms:modified xsi:type="dcterms:W3CDTF">2026-02-25T22:15:00Z</dcterms:modified>
</cp:coreProperties>
</file>